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1A44" w14:textId="0E5AF0B3" w:rsidR="00764E13" w:rsidRPr="00764E13" w:rsidRDefault="00764E13" w:rsidP="00764E13">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764E13">
        <w:rPr>
          <w:rFonts w:ascii="Arial" w:hAnsi="Arial"/>
          <w:b/>
          <w:bCs/>
          <w:sz w:val="24"/>
        </w:rPr>
        <w:t>3GPP TSG-RAN WG4 Meeting #118</w:t>
      </w:r>
      <w:r w:rsidRPr="00764E13">
        <w:rPr>
          <w:rFonts w:ascii="Arial" w:hAnsi="Arial"/>
          <w:b/>
          <w:bCs/>
          <w:sz w:val="24"/>
        </w:rPr>
        <w:tab/>
      </w:r>
      <w:r w:rsidRPr="00764E13">
        <w:rPr>
          <w:rFonts w:ascii="Arial" w:hAnsi="Arial"/>
          <w:b/>
          <w:bCs/>
          <w:sz w:val="24"/>
        </w:rPr>
        <w:tab/>
      </w:r>
      <w:r w:rsidRPr="00764E13">
        <w:rPr>
          <w:rFonts w:ascii="Arial" w:hAnsi="Arial"/>
          <w:b/>
          <w:bCs/>
          <w:sz w:val="24"/>
        </w:rPr>
        <w:tab/>
      </w:r>
      <w:r w:rsidRPr="00764E13">
        <w:rPr>
          <w:rFonts w:ascii="Arial" w:hAnsi="Arial"/>
          <w:b/>
          <w:bCs/>
          <w:sz w:val="24"/>
        </w:rPr>
        <w:tab/>
        <w:t xml:space="preserve">                                                  R4-2602511</w:t>
      </w:r>
    </w:p>
    <w:p w14:paraId="31F96471" w14:textId="77777777" w:rsidR="00764E13" w:rsidRDefault="00764E13" w:rsidP="00764E13">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764E13">
        <w:rPr>
          <w:rFonts w:ascii="Arial" w:hAnsi="Arial"/>
          <w:b/>
          <w:bCs/>
          <w:sz w:val="24"/>
        </w:rPr>
        <w:t>Gothenburg, Sweden, Feb. 09-13, 2026</w:t>
      </w:r>
    </w:p>
    <w:p w14:paraId="48F7A632" w14:textId="0726BF4D" w:rsidR="007B3ACF" w:rsidRDefault="00470AF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625735" w:rsidRPr="00625735">
        <w:rPr>
          <w:rFonts w:ascii="Arial" w:eastAsiaTheme="minorEastAsia" w:hAnsi="Arial" w:cs="Arial"/>
          <w:color w:val="000000"/>
          <w:sz w:val="22"/>
          <w:lang w:eastAsia="zh-CN"/>
        </w:rPr>
        <w:t>7.12.1</w:t>
      </w:r>
    </w:p>
    <w:p w14:paraId="5FAFA3D4" w14:textId="787F034E" w:rsidR="007B3ACF" w:rsidRDefault="00470AFC" w:rsidP="00C87AAE">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35081">
        <w:rPr>
          <w:rFonts w:ascii="Arial" w:hAnsi="Arial" w:cs="Arial" w:hint="eastAsia"/>
          <w:color w:val="000000"/>
          <w:sz w:val="22"/>
          <w:lang w:eastAsia="zh-CN"/>
        </w:rPr>
        <w:t>OPPO</w:t>
      </w:r>
    </w:p>
    <w:p w14:paraId="702CE9C8" w14:textId="2881DBFB" w:rsidR="007B3ACF" w:rsidRPr="006D3CF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F2B4B" w:rsidRPr="00DF2B4B">
        <w:rPr>
          <w:rFonts w:ascii="Arial" w:eastAsiaTheme="minorEastAsia" w:hAnsi="Arial" w:cs="Arial"/>
          <w:color w:val="000000"/>
          <w:sz w:val="22"/>
          <w:lang w:eastAsia="zh-CN"/>
        </w:rPr>
        <w:t>WF on NR_AIML_Mob_RRM</w:t>
      </w:r>
    </w:p>
    <w:p w14:paraId="0611A1D5" w14:textId="31C12757" w:rsidR="007B3AC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9589E" w:rsidRPr="0069589E">
        <w:rPr>
          <w:rFonts w:ascii="Arial" w:eastAsiaTheme="minorEastAsia" w:hAnsi="Arial" w:cs="Arial"/>
          <w:color w:val="000000"/>
          <w:sz w:val="22"/>
          <w:lang w:eastAsia="zh-CN"/>
        </w:rPr>
        <w:t>Approval</w:t>
      </w:r>
    </w:p>
    <w:p w14:paraId="6D7A2BBD" w14:textId="77777777" w:rsidR="007B3ACF" w:rsidRDefault="007B3ACF" w:rsidP="00C87AAE">
      <w:pPr>
        <w:spacing w:beforeLines="50" w:before="120" w:after="0"/>
        <w:ind w:left="1985" w:hanging="1985"/>
        <w:rPr>
          <w:rFonts w:ascii="Arial" w:eastAsiaTheme="minorEastAsia" w:hAnsi="Arial" w:cs="Arial"/>
          <w:sz w:val="22"/>
          <w:lang w:eastAsia="zh-CN"/>
        </w:rPr>
      </w:pPr>
    </w:p>
    <w:p w14:paraId="02ECD6D1" w14:textId="77777777" w:rsidR="007B3ACF" w:rsidRDefault="00470AFC" w:rsidP="00C87AAE">
      <w:pPr>
        <w:pStyle w:val="1"/>
        <w:spacing w:beforeLines="50" w:before="120" w:after="0"/>
        <w:rPr>
          <w:lang w:eastAsia="zh-CN"/>
        </w:rPr>
      </w:pPr>
      <w:r>
        <w:rPr>
          <w:lang w:val="en-US" w:eastAsia="ja-JP"/>
        </w:rPr>
        <w:t>Introduction</w:t>
      </w:r>
    </w:p>
    <w:p w14:paraId="4C7F5CC1" w14:textId="5BF691E8" w:rsidR="0035537A" w:rsidRDefault="00D015FB" w:rsidP="00C87AAE">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sidR="00C55336">
        <w:rPr>
          <w:rFonts w:hint="eastAsia"/>
          <w:color w:val="000000" w:themeColor="text1"/>
          <w:szCs w:val="24"/>
          <w:lang w:val="ru-RU" w:eastAsia="zh-CN"/>
        </w:rPr>
        <w:t>provides</w:t>
      </w:r>
      <w:r w:rsidR="00C55336">
        <w:rPr>
          <w:color w:val="000000" w:themeColor="text1"/>
          <w:szCs w:val="24"/>
          <w:lang w:val="ru-RU" w:eastAsia="zh-CN"/>
        </w:rPr>
        <w:t xml:space="preserve"> </w:t>
      </w:r>
      <w:r w:rsidR="006F3DFC">
        <w:rPr>
          <w:rFonts w:hint="eastAsia"/>
          <w:color w:val="000000" w:themeColor="text1"/>
          <w:szCs w:val="24"/>
          <w:lang w:val="ru-RU" w:eastAsia="zh-CN"/>
        </w:rPr>
        <w:t>agreements</w:t>
      </w:r>
      <w:r w:rsidR="006F3DFC">
        <w:rPr>
          <w:color w:val="000000" w:themeColor="text1"/>
          <w:szCs w:val="24"/>
          <w:lang w:val="ru-RU" w:eastAsia="zh-CN"/>
        </w:rPr>
        <w:t xml:space="preserve"> </w:t>
      </w:r>
      <w:r w:rsidR="009E7E92">
        <w:rPr>
          <w:color w:val="000000" w:themeColor="text1"/>
          <w:szCs w:val="24"/>
          <w:lang w:val="ru-RU" w:eastAsia="zh-CN"/>
        </w:rPr>
        <w:t xml:space="preserve">and </w:t>
      </w:r>
      <w:r w:rsidR="009E7E92">
        <w:rPr>
          <w:rFonts w:hint="eastAsia"/>
          <w:color w:val="000000" w:themeColor="text1"/>
          <w:szCs w:val="24"/>
          <w:lang w:val="ru-RU" w:eastAsia="zh-CN"/>
        </w:rPr>
        <w:t>way</w:t>
      </w:r>
      <w:r w:rsidR="009E7E92">
        <w:rPr>
          <w:color w:val="000000" w:themeColor="text1"/>
          <w:szCs w:val="24"/>
          <w:lang w:val="ru-RU" w:eastAsia="zh-CN"/>
        </w:rPr>
        <w:t xml:space="preserve"> </w:t>
      </w:r>
      <w:r w:rsidR="009E7E92">
        <w:rPr>
          <w:rFonts w:hint="eastAsia"/>
          <w:color w:val="000000" w:themeColor="text1"/>
          <w:szCs w:val="24"/>
          <w:lang w:val="ru-RU" w:eastAsia="zh-CN"/>
        </w:rPr>
        <w:t>forward</w:t>
      </w:r>
      <w:r w:rsidR="009E7E92">
        <w:rPr>
          <w:color w:val="000000" w:themeColor="text1"/>
          <w:szCs w:val="24"/>
          <w:lang w:val="ru-RU" w:eastAsia="zh-CN"/>
        </w:rPr>
        <w:t xml:space="preserve"> </w:t>
      </w:r>
      <w:r w:rsidR="00364DA3">
        <w:rPr>
          <w:color w:val="000000" w:themeColor="text1"/>
          <w:szCs w:val="24"/>
          <w:lang w:val="ru-RU" w:eastAsia="zh-CN"/>
        </w:rPr>
        <w:t xml:space="preserve">reached </w:t>
      </w:r>
      <w:r w:rsidR="006F3DFC">
        <w:rPr>
          <w:rFonts w:hint="eastAsia"/>
          <w:color w:val="000000" w:themeColor="text1"/>
          <w:szCs w:val="24"/>
          <w:lang w:val="ru-RU" w:eastAsia="zh-CN"/>
        </w:rPr>
        <w:t>in</w:t>
      </w:r>
      <w:r w:rsidR="00C55336">
        <w:rPr>
          <w:color w:val="000000" w:themeColor="text1"/>
          <w:szCs w:val="24"/>
          <w:lang w:val="ru-RU" w:eastAsia="zh-CN"/>
        </w:rPr>
        <w:t xml:space="preserve"> </w:t>
      </w:r>
      <w:r w:rsidR="00982032" w:rsidRPr="00982032">
        <w:rPr>
          <w:color w:val="000000" w:themeColor="text1"/>
          <w:szCs w:val="24"/>
          <w:lang w:val="ru-RU" w:eastAsia="zh-CN"/>
        </w:rPr>
        <w:t>[118][222] NR_AIML_Mob_RRM</w:t>
      </w:r>
      <w:r w:rsidR="006F3DFC">
        <w:rPr>
          <w:color w:val="000000" w:themeColor="text1"/>
          <w:szCs w:val="24"/>
          <w:lang w:val="ru-RU" w:eastAsia="zh-CN"/>
        </w:rPr>
        <w:t>.</w:t>
      </w:r>
      <w:r w:rsidR="00C55336" w:rsidRPr="00F72925">
        <w:rPr>
          <w:color w:val="000000" w:themeColor="text1"/>
          <w:szCs w:val="24"/>
          <w:lang w:val="ru-RU" w:eastAsia="zh-CN"/>
        </w:rPr>
        <w:t xml:space="preserve">  </w:t>
      </w:r>
    </w:p>
    <w:p w14:paraId="7A7E8AD0" w14:textId="77777777" w:rsidR="00EA1F9F" w:rsidRPr="00EA1F9F" w:rsidRDefault="00EA1F9F" w:rsidP="00EA1F9F">
      <w:pPr>
        <w:spacing w:beforeLines="50" w:before="120" w:after="0"/>
        <w:rPr>
          <w:i/>
          <w:iCs/>
          <w:color w:val="000000" w:themeColor="text1"/>
          <w:szCs w:val="24"/>
          <w:highlight w:val="yellow"/>
          <w:u w:val="single"/>
          <w:lang w:val="ru-RU" w:eastAsia="zh-CN"/>
        </w:rPr>
      </w:pPr>
    </w:p>
    <w:p w14:paraId="385C9FFD" w14:textId="5907B846" w:rsidR="00190519" w:rsidRPr="0090670F" w:rsidRDefault="00E93B68" w:rsidP="0090670F">
      <w:pPr>
        <w:pStyle w:val="1"/>
        <w:spacing w:beforeLines="50" w:before="120" w:after="0"/>
        <w:rPr>
          <w:lang w:val="en-US" w:eastAsia="ja-JP"/>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05283AF2" w14:textId="72C26551" w:rsidR="007B4345" w:rsidRPr="00556E53" w:rsidRDefault="00097DAE" w:rsidP="00556E53">
      <w:pPr>
        <w:pStyle w:val="3"/>
        <w:spacing w:beforeLines="50" w:after="0"/>
        <w:rPr>
          <w:sz w:val="24"/>
          <w:szCs w:val="16"/>
          <w:lang w:val="en-US"/>
        </w:rPr>
      </w:pPr>
      <w:r>
        <w:rPr>
          <w:sz w:val="24"/>
          <w:szCs w:val="16"/>
          <w:lang w:val="en-US"/>
        </w:rPr>
        <w:t xml:space="preserve">Sub-topic </w:t>
      </w:r>
      <w:r w:rsidR="00645E52">
        <w:rPr>
          <w:sz w:val="24"/>
          <w:szCs w:val="16"/>
          <w:lang w:val="en-US"/>
        </w:rPr>
        <w:t>1-1</w:t>
      </w:r>
      <w:r>
        <w:rPr>
          <w:sz w:val="24"/>
          <w:szCs w:val="16"/>
          <w:lang w:val="en-US"/>
        </w:rPr>
        <w:t xml:space="preserve">: </w:t>
      </w:r>
      <w:r w:rsidR="00F74B37">
        <w:rPr>
          <w:rFonts w:hint="eastAsia"/>
          <w:sz w:val="24"/>
          <w:szCs w:val="16"/>
          <w:lang w:val="en-US"/>
        </w:rPr>
        <w:t>General</w:t>
      </w:r>
      <w:r w:rsidR="00F74B37">
        <w:rPr>
          <w:sz w:val="24"/>
          <w:szCs w:val="16"/>
          <w:lang w:val="en-US"/>
        </w:rPr>
        <w:t xml:space="preserve"> </w:t>
      </w:r>
      <w:r w:rsidR="00F74B37">
        <w:rPr>
          <w:rFonts w:hint="eastAsia"/>
          <w:sz w:val="24"/>
          <w:szCs w:val="16"/>
          <w:lang w:val="en-US"/>
        </w:rPr>
        <w:t>issues</w:t>
      </w:r>
      <w:r w:rsidR="00F74B37">
        <w:rPr>
          <w:sz w:val="24"/>
          <w:szCs w:val="16"/>
          <w:lang w:val="en-US"/>
        </w:rPr>
        <w:t xml:space="preserve"> </w:t>
      </w:r>
      <w:r w:rsidR="00F74B37">
        <w:rPr>
          <w:rFonts w:hint="eastAsia"/>
          <w:sz w:val="24"/>
          <w:szCs w:val="16"/>
          <w:lang w:val="en-US"/>
        </w:rPr>
        <w:t>for</w:t>
      </w:r>
      <w:r w:rsidR="00F74B37">
        <w:rPr>
          <w:sz w:val="24"/>
          <w:szCs w:val="16"/>
          <w:lang w:val="en-US"/>
        </w:rPr>
        <w:t xml:space="preserve"> </w:t>
      </w:r>
      <w:r w:rsidR="00F74B37">
        <w:rPr>
          <w:rFonts w:hint="eastAsia"/>
          <w:sz w:val="24"/>
          <w:szCs w:val="16"/>
          <w:lang w:val="en-US"/>
        </w:rPr>
        <w:t>AI</w:t>
      </w:r>
      <w:r w:rsidR="00F74B37">
        <w:rPr>
          <w:sz w:val="24"/>
          <w:szCs w:val="16"/>
          <w:lang w:val="en-US"/>
        </w:rPr>
        <w:t xml:space="preserve"> </w:t>
      </w:r>
      <w:r w:rsidR="00F74B37">
        <w:rPr>
          <w:rFonts w:hint="eastAsia"/>
          <w:sz w:val="24"/>
          <w:szCs w:val="16"/>
          <w:lang w:val="en-US"/>
        </w:rPr>
        <w:t>mobility</w:t>
      </w:r>
    </w:p>
    <w:p w14:paraId="43B682B0" w14:textId="77777777" w:rsidR="00224FEC" w:rsidRPr="0019439B" w:rsidRDefault="00224FEC" w:rsidP="00DD3BDC">
      <w:pPr>
        <w:pStyle w:val="4"/>
        <w:spacing w:beforeLines="50" w:after="0"/>
        <w:ind w:left="1062"/>
        <w:jc w:val="both"/>
      </w:pPr>
      <w:r w:rsidRPr="0019439B">
        <w:t xml:space="preserve">Issue </w:t>
      </w:r>
      <w:r>
        <w:t>1</w:t>
      </w:r>
      <w:r w:rsidRPr="0019439B">
        <w:t>-</w:t>
      </w:r>
      <w:r>
        <w:t>1</w:t>
      </w:r>
      <w:r w:rsidRPr="0019439B">
        <w:t>-</w:t>
      </w:r>
      <w:r>
        <w:t>1</w:t>
      </w:r>
      <w:r w:rsidRPr="0019439B">
        <w:t xml:space="preserve">: </w:t>
      </w:r>
      <w:r>
        <w:t xml:space="preserve">L3 </w:t>
      </w:r>
      <w:r>
        <w:rPr>
          <w:rFonts w:hint="eastAsia"/>
        </w:rPr>
        <w:t>filtering</w:t>
      </w:r>
      <w:r>
        <w:t xml:space="preserve"> </w:t>
      </w:r>
      <w:r>
        <w:rPr>
          <w:rFonts w:hint="eastAsia"/>
        </w:rPr>
        <w:t>in</w:t>
      </w:r>
      <w:r>
        <w:t xml:space="preserve"> </w:t>
      </w:r>
      <w:r>
        <w:rPr>
          <w:rFonts w:hint="eastAsia"/>
        </w:rPr>
        <w:t>the</w:t>
      </w:r>
      <w:r>
        <w:t xml:space="preserve"> </w:t>
      </w:r>
      <w:r>
        <w:rPr>
          <w:rFonts w:hint="eastAsia"/>
        </w:rPr>
        <w:t>evaluation</w:t>
      </w:r>
      <w:r>
        <w:t xml:space="preserve"> </w:t>
      </w:r>
      <w:r>
        <w:rPr>
          <w:rFonts w:hint="eastAsia"/>
        </w:rPr>
        <w:t>and</w:t>
      </w:r>
      <w:r>
        <w:t xml:space="preserve"> </w:t>
      </w:r>
      <w:r>
        <w:rPr>
          <w:rFonts w:hint="eastAsia"/>
        </w:rPr>
        <w:t>prediction</w:t>
      </w:r>
      <w:r>
        <w:t xml:space="preserve"> </w:t>
      </w:r>
      <w:r>
        <w:rPr>
          <w:rFonts w:hint="eastAsia"/>
        </w:rPr>
        <w:t>accuracy</w:t>
      </w:r>
      <w:r>
        <w:t xml:space="preserve"> </w:t>
      </w:r>
      <w:r>
        <w:rPr>
          <w:rFonts w:hint="eastAsia"/>
        </w:rPr>
        <w:t>requirements</w:t>
      </w:r>
    </w:p>
    <w:p w14:paraId="62ABDE69" w14:textId="77777777" w:rsidR="00173ACA" w:rsidRPr="00173ACA" w:rsidRDefault="00173ACA" w:rsidP="00173ACA">
      <w:pPr>
        <w:snapToGrid w:val="0"/>
        <w:spacing w:beforeLines="50" w:before="120" w:after="120"/>
        <w:jc w:val="both"/>
        <w:rPr>
          <w:rFonts w:eastAsia="等线"/>
          <w:iCs/>
          <w:sz w:val="21"/>
          <w:szCs w:val="21"/>
          <w:highlight w:val="green"/>
          <w:lang w:eastAsia="zh-CN"/>
        </w:rPr>
      </w:pPr>
      <w:r w:rsidRPr="00173ACA">
        <w:rPr>
          <w:rFonts w:eastAsia="等线" w:hint="eastAsia"/>
          <w:iCs/>
          <w:sz w:val="21"/>
          <w:szCs w:val="21"/>
          <w:highlight w:val="green"/>
          <w:lang w:eastAsia="zh-CN"/>
        </w:rPr>
        <w:t>A</w:t>
      </w:r>
      <w:r w:rsidRPr="00173ACA">
        <w:rPr>
          <w:rFonts w:eastAsia="等线"/>
          <w:iCs/>
          <w:sz w:val="21"/>
          <w:szCs w:val="21"/>
          <w:highlight w:val="green"/>
          <w:lang w:eastAsia="zh-CN"/>
        </w:rPr>
        <w:t>greement:</w:t>
      </w:r>
    </w:p>
    <w:p w14:paraId="76803FCD" w14:textId="77777777" w:rsidR="00173ACA" w:rsidRPr="00173ACA" w:rsidRDefault="00173ACA" w:rsidP="002F6062">
      <w:pPr>
        <w:widowControl w:val="0"/>
        <w:numPr>
          <w:ilvl w:val="0"/>
          <w:numId w:val="8"/>
        </w:numPr>
        <w:snapToGrid w:val="0"/>
        <w:spacing w:after="120"/>
        <w:ind w:left="840"/>
        <w:jc w:val="both"/>
        <w:textAlignment w:val="baseline"/>
        <w:rPr>
          <w:rFonts w:eastAsia="Malgun Gothic"/>
          <w:sz w:val="21"/>
          <w:szCs w:val="21"/>
          <w:highlight w:val="green"/>
          <w:lang w:eastAsia="zh-CN"/>
        </w:rPr>
      </w:pPr>
      <w:r w:rsidRPr="00173ACA">
        <w:rPr>
          <w:rFonts w:eastAsia="Malgun Gothic" w:hint="eastAsia"/>
          <w:sz w:val="21"/>
          <w:szCs w:val="21"/>
          <w:highlight w:val="green"/>
          <w:lang w:eastAsia="zh-CN"/>
        </w:rPr>
        <w:t>F</w:t>
      </w:r>
      <w:r w:rsidRPr="00173ACA">
        <w:rPr>
          <w:rFonts w:eastAsia="Malgun Gothic"/>
          <w:sz w:val="21"/>
          <w:szCs w:val="21"/>
          <w:highlight w:val="green"/>
          <w:lang w:eastAsia="zh-CN"/>
        </w:rPr>
        <w:t xml:space="preserve">or </w:t>
      </w:r>
      <w:r w:rsidRPr="00642B78">
        <w:rPr>
          <w:rFonts w:eastAsia="Malgun Gothic"/>
          <w:sz w:val="21"/>
          <w:szCs w:val="21"/>
          <w:highlight w:val="green"/>
          <w:lang w:eastAsia="zh-CN"/>
        </w:rPr>
        <w:t>the evaluation</w:t>
      </w:r>
      <w:r w:rsidRPr="00173ACA">
        <w:rPr>
          <w:rFonts w:eastAsia="Malgun Gothic"/>
          <w:sz w:val="21"/>
          <w:szCs w:val="21"/>
          <w:highlight w:val="green"/>
          <w:lang w:eastAsia="zh-CN"/>
        </w:rPr>
        <w:t xml:space="preserve">, </w:t>
      </w:r>
      <w:r w:rsidRPr="00642B78">
        <w:rPr>
          <w:rFonts w:eastAsia="Malgun Gothic"/>
          <w:sz w:val="21"/>
          <w:szCs w:val="21"/>
          <w:highlight w:val="green"/>
          <w:lang w:eastAsia="zh-CN"/>
        </w:rPr>
        <w:t xml:space="preserve">L3 </w:t>
      </w:r>
      <w:r w:rsidRPr="00173ACA">
        <w:rPr>
          <w:rFonts w:eastAsia="Malgun Gothic"/>
          <w:sz w:val="21"/>
          <w:szCs w:val="21"/>
          <w:highlight w:val="green"/>
          <w:lang w:eastAsia="zh-CN"/>
        </w:rPr>
        <w:t>filtering coefficient is 0 is prioritized, and other values are up to interested companies.</w:t>
      </w:r>
    </w:p>
    <w:p w14:paraId="311C9DA0" w14:textId="77777777" w:rsidR="00173ACA" w:rsidRPr="00173ACA" w:rsidRDefault="00173ACA" w:rsidP="002F6062">
      <w:pPr>
        <w:widowControl w:val="0"/>
        <w:numPr>
          <w:ilvl w:val="0"/>
          <w:numId w:val="8"/>
        </w:numPr>
        <w:snapToGrid w:val="0"/>
        <w:spacing w:after="120"/>
        <w:ind w:left="840"/>
        <w:jc w:val="both"/>
        <w:textAlignment w:val="baseline"/>
        <w:rPr>
          <w:rFonts w:eastAsia="Malgun Gothic"/>
          <w:sz w:val="21"/>
          <w:szCs w:val="21"/>
          <w:highlight w:val="green"/>
          <w:lang w:eastAsia="zh-CN"/>
        </w:rPr>
      </w:pPr>
      <w:r w:rsidRPr="00173ACA">
        <w:rPr>
          <w:rFonts w:eastAsia="Malgun Gothic"/>
          <w:sz w:val="21"/>
          <w:szCs w:val="21"/>
          <w:highlight w:val="green"/>
          <w:lang w:eastAsia="zh-CN"/>
        </w:rPr>
        <w:t>For the accuracy requirement definition, further discuss which coefficient(s) will be used.</w:t>
      </w:r>
    </w:p>
    <w:p w14:paraId="26A9FF17" w14:textId="77777777" w:rsidR="00173ACA" w:rsidRPr="009C5F9F" w:rsidRDefault="00173ACA" w:rsidP="003A4051">
      <w:pPr>
        <w:spacing w:beforeLines="50" w:before="120" w:after="0"/>
        <w:rPr>
          <w:rFonts w:eastAsiaTheme="minorEastAsia"/>
          <w:lang w:eastAsia="zh-CN"/>
        </w:rPr>
      </w:pPr>
    </w:p>
    <w:p w14:paraId="27AA4EED" w14:textId="7DAFEAC4" w:rsidR="00212E18" w:rsidRPr="00F85F72" w:rsidRDefault="00F85F72" w:rsidP="00C87AAE">
      <w:pPr>
        <w:pStyle w:val="3"/>
        <w:spacing w:beforeLines="50" w:after="0"/>
        <w:jc w:val="both"/>
        <w:rPr>
          <w:sz w:val="24"/>
          <w:szCs w:val="16"/>
          <w:lang w:val="en-US"/>
        </w:rPr>
      </w:pPr>
      <w:r>
        <w:rPr>
          <w:sz w:val="24"/>
          <w:szCs w:val="16"/>
          <w:lang w:val="en-US"/>
        </w:rPr>
        <w:t xml:space="preserve">Sub-topic 1-2: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383B341E" w14:textId="77777777" w:rsidR="00FF6CB6" w:rsidRPr="0019439B" w:rsidRDefault="00FF6CB6" w:rsidP="00DD3BDC">
      <w:pPr>
        <w:pStyle w:val="4"/>
        <w:spacing w:beforeLines="50" w:after="0"/>
        <w:ind w:left="1062"/>
        <w:jc w:val="both"/>
      </w:pPr>
      <w:r w:rsidRPr="0019439B">
        <w:t xml:space="preserve">Issue </w:t>
      </w:r>
      <w:r>
        <w:t>1</w:t>
      </w:r>
      <w:r w:rsidRPr="0019439B">
        <w:t>-</w:t>
      </w:r>
      <w:r>
        <w:t>2</w:t>
      </w:r>
      <w:r w:rsidRPr="0019439B">
        <w:t>-</w:t>
      </w:r>
      <w:r>
        <w:t>1</w:t>
      </w:r>
      <w:r w:rsidRPr="0019439B">
        <w:t xml:space="preserve">: </w:t>
      </w:r>
      <w:r>
        <w:rPr>
          <w:rFonts w:hint="eastAsia"/>
        </w:rPr>
        <w:t>Impact</w:t>
      </w:r>
      <w:r>
        <w:t xml:space="preserve"> </w:t>
      </w:r>
      <w:r>
        <w:rPr>
          <w:rFonts w:hint="eastAsia"/>
        </w:rPr>
        <w:t>of</w:t>
      </w:r>
      <w:r>
        <w:t xml:space="preserve"> </w:t>
      </w:r>
      <w:r>
        <w:rPr>
          <w:rFonts w:hint="eastAsia"/>
        </w:rPr>
        <w:t>measurement</w:t>
      </w:r>
      <w:r>
        <w:t xml:space="preserve"> </w:t>
      </w:r>
      <w:r>
        <w:rPr>
          <w:rFonts w:hint="eastAsia"/>
        </w:rPr>
        <w:t>error</w:t>
      </w:r>
    </w:p>
    <w:p w14:paraId="18BE6A3A" w14:textId="77777777" w:rsidR="005B14C7" w:rsidRPr="005B14C7" w:rsidRDefault="005B14C7" w:rsidP="005B14C7">
      <w:pPr>
        <w:snapToGrid w:val="0"/>
        <w:spacing w:beforeLines="50" w:before="120" w:after="120"/>
        <w:jc w:val="both"/>
        <w:rPr>
          <w:rFonts w:eastAsia="等线"/>
          <w:iCs/>
          <w:sz w:val="21"/>
          <w:szCs w:val="21"/>
          <w:highlight w:val="green"/>
          <w:lang w:eastAsia="zh-CN"/>
        </w:rPr>
      </w:pPr>
      <w:r w:rsidRPr="005B14C7">
        <w:rPr>
          <w:rFonts w:eastAsia="等线"/>
          <w:iCs/>
          <w:sz w:val="21"/>
          <w:szCs w:val="21"/>
          <w:highlight w:val="green"/>
          <w:lang w:eastAsia="zh-CN"/>
        </w:rPr>
        <w:t>Agreement:</w:t>
      </w:r>
    </w:p>
    <w:p w14:paraId="5BFDE2CC" w14:textId="77777777" w:rsidR="005B14C7" w:rsidRPr="005B14C7" w:rsidRDefault="005B14C7" w:rsidP="002F6062">
      <w:pPr>
        <w:widowControl w:val="0"/>
        <w:numPr>
          <w:ilvl w:val="0"/>
          <w:numId w:val="8"/>
        </w:numPr>
        <w:snapToGrid w:val="0"/>
        <w:spacing w:after="120"/>
        <w:ind w:left="840"/>
        <w:jc w:val="both"/>
        <w:textAlignment w:val="baseline"/>
        <w:rPr>
          <w:rFonts w:eastAsia="Malgun Gothic"/>
          <w:sz w:val="21"/>
          <w:szCs w:val="21"/>
          <w:highlight w:val="green"/>
          <w:lang w:eastAsia="zh-CN"/>
        </w:rPr>
      </w:pPr>
      <w:r w:rsidRPr="005B14C7">
        <w:rPr>
          <w:rFonts w:eastAsia="Malgun Gothic"/>
          <w:sz w:val="21"/>
          <w:szCs w:val="21"/>
          <w:highlight w:val="green"/>
          <w:lang w:eastAsia="zh-CN"/>
        </w:rPr>
        <w:t xml:space="preserve">Use Option D for the </w:t>
      </w:r>
      <w:r w:rsidRPr="005B14C7">
        <w:rPr>
          <w:rFonts w:eastAsia="Malgun Gothic" w:hint="eastAsia"/>
          <w:sz w:val="21"/>
          <w:szCs w:val="21"/>
          <w:highlight w:val="green"/>
          <w:lang w:eastAsia="zh-CN"/>
        </w:rPr>
        <w:t>e</w:t>
      </w:r>
      <w:r w:rsidRPr="005B14C7">
        <w:rPr>
          <w:rFonts w:eastAsia="Malgun Gothic"/>
          <w:sz w:val="21"/>
          <w:szCs w:val="21"/>
          <w:highlight w:val="green"/>
          <w:lang w:eastAsia="zh-CN"/>
        </w:rPr>
        <w:t>valuation:</w:t>
      </w:r>
    </w:p>
    <w:p w14:paraId="35F2A100" w14:textId="77777777" w:rsidR="005B14C7" w:rsidRPr="005B14C7" w:rsidRDefault="005B14C7" w:rsidP="002F6062">
      <w:pPr>
        <w:widowControl w:val="0"/>
        <w:numPr>
          <w:ilvl w:val="0"/>
          <w:numId w:val="8"/>
        </w:numPr>
        <w:snapToGrid w:val="0"/>
        <w:spacing w:after="120"/>
        <w:ind w:leftChars="410" w:left="1240"/>
        <w:jc w:val="both"/>
        <w:textAlignment w:val="baseline"/>
        <w:rPr>
          <w:rFonts w:eastAsia="Malgun Gothic"/>
          <w:sz w:val="21"/>
          <w:szCs w:val="21"/>
          <w:highlight w:val="green"/>
          <w:lang w:eastAsia="zh-CN"/>
        </w:rPr>
      </w:pPr>
      <w:r w:rsidRPr="005B14C7">
        <w:rPr>
          <w:rFonts w:eastAsia="Malgun Gothic" w:hint="eastAsia"/>
          <w:sz w:val="21"/>
          <w:szCs w:val="21"/>
          <w:highlight w:val="green"/>
          <w:lang w:eastAsia="zh-CN"/>
        </w:rPr>
        <w:t>O</w:t>
      </w:r>
      <w:r w:rsidRPr="005B14C7">
        <w:rPr>
          <w:rFonts w:eastAsia="Malgun Gothic"/>
          <w:sz w:val="21"/>
          <w:szCs w:val="21"/>
          <w:highlight w:val="green"/>
          <w:lang w:eastAsia="zh-CN"/>
        </w:rPr>
        <w:t>ption D:</w:t>
      </w:r>
    </w:p>
    <w:p w14:paraId="38173E43" w14:textId="77777777" w:rsidR="005B14C7" w:rsidRPr="00642B78" w:rsidRDefault="005B14C7" w:rsidP="002F6062">
      <w:pPr>
        <w:numPr>
          <w:ilvl w:val="2"/>
          <w:numId w:val="5"/>
        </w:numPr>
        <w:overflowPunct w:val="0"/>
        <w:autoSpaceDE w:val="0"/>
        <w:autoSpaceDN w:val="0"/>
        <w:adjustRightInd w:val="0"/>
        <w:snapToGrid w:val="0"/>
        <w:spacing w:after="120"/>
        <w:ind w:leftChars="620" w:left="1660"/>
        <w:rPr>
          <w:rFonts w:eastAsia="Malgun Gothic"/>
          <w:sz w:val="21"/>
          <w:szCs w:val="21"/>
          <w:highlight w:val="green"/>
          <w:lang w:eastAsia="ko-KR"/>
        </w:rPr>
      </w:pPr>
      <w:r w:rsidRPr="00642B78">
        <w:rPr>
          <w:rFonts w:eastAsia="Malgun Gothic"/>
          <w:sz w:val="21"/>
          <w:szCs w:val="21"/>
          <w:highlight w:val="green"/>
          <w:lang w:eastAsia="ko-KR"/>
        </w:rPr>
        <w:t>After L1 filtering: Add independent RF errors for a period of time at point A1 which follow Gaussian distribution.</w:t>
      </w:r>
    </w:p>
    <w:p w14:paraId="6EBC7232" w14:textId="7BD1634E" w:rsidR="005B14C7" w:rsidRDefault="005B14C7" w:rsidP="002F6062">
      <w:pPr>
        <w:numPr>
          <w:ilvl w:val="3"/>
          <w:numId w:val="5"/>
        </w:numPr>
        <w:overflowPunct w:val="0"/>
        <w:autoSpaceDE w:val="0"/>
        <w:autoSpaceDN w:val="0"/>
        <w:adjustRightInd w:val="0"/>
        <w:snapToGrid w:val="0"/>
        <w:spacing w:after="120"/>
        <w:ind w:leftChars="830" w:left="2080"/>
        <w:rPr>
          <w:rFonts w:eastAsia="Malgun Gothic"/>
          <w:sz w:val="21"/>
          <w:szCs w:val="21"/>
          <w:highlight w:val="green"/>
          <w:lang w:eastAsia="ko-KR"/>
        </w:rPr>
      </w:pPr>
      <w:r w:rsidRPr="00642B78">
        <w:rPr>
          <w:rFonts w:eastAsia="Malgun Gothic"/>
          <w:sz w:val="21"/>
          <w:szCs w:val="21"/>
          <w:highlight w:val="green"/>
          <w:u w:val="single"/>
          <w:lang w:eastAsia="ko-KR"/>
        </w:rPr>
        <w:t>For FR1,</w:t>
      </w:r>
      <w:r w:rsidRPr="00642B78">
        <w:rPr>
          <w:rFonts w:eastAsia="Malgun Gothic"/>
          <w:sz w:val="21"/>
          <w:szCs w:val="21"/>
          <w:highlight w:val="green"/>
          <w:lang w:eastAsia="ko-KR"/>
        </w:rPr>
        <w:t xml:space="preserve"> use 200ms for the period of time for the evaluation.</w:t>
      </w:r>
    </w:p>
    <w:p w14:paraId="20A4E0E3" w14:textId="2ADBA046" w:rsidR="007700C7" w:rsidRPr="001C2A52" w:rsidRDefault="007700C7" w:rsidP="002F6062">
      <w:pPr>
        <w:numPr>
          <w:ilvl w:val="3"/>
          <w:numId w:val="5"/>
        </w:numPr>
        <w:overflowPunct w:val="0"/>
        <w:autoSpaceDE w:val="0"/>
        <w:autoSpaceDN w:val="0"/>
        <w:adjustRightInd w:val="0"/>
        <w:snapToGrid w:val="0"/>
        <w:spacing w:after="120"/>
        <w:ind w:leftChars="830" w:left="2080"/>
        <w:rPr>
          <w:rFonts w:eastAsia="Malgun Gothic"/>
          <w:sz w:val="21"/>
          <w:szCs w:val="21"/>
          <w:highlight w:val="green"/>
          <w:lang w:eastAsia="ko-KR"/>
        </w:rPr>
      </w:pPr>
      <w:r w:rsidRPr="001C2A52">
        <w:rPr>
          <w:rFonts w:eastAsia="Malgun Gothic"/>
          <w:sz w:val="21"/>
          <w:szCs w:val="21"/>
          <w:highlight w:val="green"/>
          <w:u w:val="single"/>
          <w:lang w:eastAsia="ko-KR"/>
        </w:rPr>
        <w:t>F</w:t>
      </w:r>
      <w:r w:rsidRPr="001C2A52">
        <w:rPr>
          <w:rFonts w:eastAsia="Malgun Gothic" w:hint="eastAsia"/>
          <w:sz w:val="21"/>
          <w:szCs w:val="21"/>
          <w:highlight w:val="green"/>
          <w:u w:val="single"/>
          <w:lang w:eastAsia="ko-KR"/>
        </w:rPr>
        <w:t>or</w:t>
      </w:r>
      <w:r w:rsidRPr="001C2A52">
        <w:rPr>
          <w:rFonts w:eastAsia="Malgun Gothic"/>
          <w:sz w:val="21"/>
          <w:szCs w:val="21"/>
          <w:highlight w:val="green"/>
          <w:u w:val="single"/>
          <w:lang w:eastAsia="ko-KR"/>
        </w:rPr>
        <w:t xml:space="preserve"> </w:t>
      </w:r>
      <w:r w:rsidRPr="001C2A52">
        <w:rPr>
          <w:rFonts w:eastAsia="Malgun Gothic" w:hint="eastAsia"/>
          <w:sz w:val="21"/>
          <w:szCs w:val="21"/>
          <w:highlight w:val="green"/>
          <w:u w:val="single"/>
          <w:lang w:eastAsia="ko-KR"/>
        </w:rPr>
        <w:t>FR</w:t>
      </w:r>
      <w:r w:rsidRPr="001C2A52">
        <w:rPr>
          <w:rFonts w:eastAsia="Malgun Gothic"/>
          <w:sz w:val="21"/>
          <w:szCs w:val="21"/>
          <w:highlight w:val="green"/>
          <w:u w:val="single"/>
          <w:lang w:eastAsia="ko-KR"/>
        </w:rPr>
        <w:t>2</w:t>
      </w:r>
      <w:r w:rsidRPr="001C2A52">
        <w:rPr>
          <w:rFonts w:eastAsia="Malgun Gothic" w:hint="eastAsia"/>
          <w:sz w:val="21"/>
          <w:szCs w:val="21"/>
          <w:highlight w:val="green"/>
          <w:u w:val="single"/>
          <w:lang w:eastAsia="ko-KR"/>
        </w:rPr>
        <w:t>,</w:t>
      </w:r>
      <w:r w:rsidRPr="001C2A52">
        <w:rPr>
          <w:rFonts w:eastAsia="Malgun Gothic"/>
          <w:sz w:val="21"/>
          <w:szCs w:val="21"/>
          <w:highlight w:val="green"/>
          <w:u w:val="single"/>
          <w:lang w:eastAsia="ko-KR"/>
        </w:rPr>
        <w:t xml:space="preserve"> </w:t>
      </w:r>
      <w:r w:rsidRPr="001C2A52">
        <w:rPr>
          <w:rFonts w:eastAsia="Malgun Gothic" w:hint="eastAsia"/>
          <w:sz w:val="21"/>
          <w:szCs w:val="21"/>
          <w:highlight w:val="green"/>
          <w:lang w:eastAsia="ko-KR"/>
        </w:rPr>
        <w:t>use</w:t>
      </w:r>
      <w:r w:rsidRPr="001C2A52">
        <w:rPr>
          <w:rFonts w:eastAsia="Malgun Gothic"/>
          <w:sz w:val="21"/>
          <w:szCs w:val="21"/>
          <w:highlight w:val="green"/>
          <w:lang w:eastAsia="ko-KR"/>
        </w:rPr>
        <w:t xml:space="preserve"> 800</w:t>
      </w:r>
      <w:r w:rsidRPr="001C2A52">
        <w:rPr>
          <w:rFonts w:eastAsia="Malgun Gothic" w:hint="eastAsia"/>
          <w:sz w:val="21"/>
          <w:szCs w:val="21"/>
          <w:highlight w:val="green"/>
          <w:lang w:eastAsia="ko-KR"/>
        </w:rPr>
        <w:t>ms</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for</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the</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period</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of</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time</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for</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the</w:t>
      </w:r>
      <w:r w:rsidRPr="001C2A52">
        <w:rPr>
          <w:rFonts w:eastAsia="Malgun Gothic"/>
          <w:sz w:val="21"/>
          <w:szCs w:val="21"/>
          <w:highlight w:val="green"/>
          <w:lang w:eastAsia="ko-KR"/>
        </w:rPr>
        <w:t xml:space="preserve"> </w:t>
      </w:r>
      <w:r w:rsidRPr="001C2A52">
        <w:rPr>
          <w:rFonts w:eastAsia="Malgun Gothic" w:hint="eastAsia"/>
          <w:sz w:val="21"/>
          <w:szCs w:val="21"/>
          <w:highlight w:val="green"/>
          <w:lang w:eastAsia="ko-KR"/>
        </w:rPr>
        <w:t>evaluation</w:t>
      </w:r>
      <w:r w:rsidRPr="001C2A52">
        <w:rPr>
          <w:rFonts w:eastAsia="Malgun Gothic"/>
          <w:sz w:val="21"/>
          <w:szCs w:val="21"/>
          <w:highlight w:val="green"/>
          <w:lang w:eastAsia="ko-KR"/>
        </w:rPr>
        <w:t xml:space="preserve">. </w:t>
      </w:r>
    </w:p>
    <w:p w14:paraId="4E75CA8B" w14:textId="77777777" w:rsidR="005B14C7" w:rsidRPr="00642B78" w:rsidRDefault="005B14C7" w:rsidP="002F6062">
      <w:pPr>
        <w:widowControl w:val="0"/>
        <w:numPr>
          <w:ilvl w:val="0"/>
          <w:numId w:val="8"/>
        </w:numPr>
        <w:snapToGrid w:val="0"/>
        <w:spacing w:after="120"/>
        <w:ind w:left="840"/>
        <w:jc w:val="both"/>
        <w:textAlignment w:val="baseline"/>
        <w:rPr>
          <w:rFonts w:eastAsia="Malgun Gothic"/>
          <w:sz w:val="21"/>
          <w:szCs w:val="21"/>
          <w:highlight w:val="green"/>
        </w:rPr>
      </w:pPr>
      <w:r w:rsidRPr="00642B78">
        <w:rPr>
          <w:rFonts w:eastAsia="Malgun Gothic"/>
          <w:sz w:val="21"/>
          <w:szCs w:val="21"/>
          <w:highlight w:val="green"/>
        </w:rPr>
        <w:t xml:space="preserve">RAN4 </w:t>
      </w:r>
      <w:r w:rsidRPr="00642B78">
        <w:rPr>
          <w:rFonts w:eastAsia="Malgun Gothic"/>
          <w:sz w:val="21"/>
          <w:szCs w:val="21"/>
          <w:highlight w:val="green"/>
          <w:lang w:eastAsia="ko-KR"/>
        </w:rPr>
        <w:t>to</w:t>
      </w:r>
      <w:r w:rsidRPr="00642B78">
        <w:rPr>
          <w:rFonts w:eastAsia="Malgun Gothic"/>
          <w:sz w:val="21"/>
          <w:szCs w:val="21"/>
          <w:highlight w:val="green"/>
        </w:rPr>
        <w:t xml:space="preserve"> define Truncated Gaussian limits for the RF error distribution, </w:t>
      </w:r>
    </w:p>
    <w:p w14:paraId="17E8235F" w14:textId="77777777" w:rsidR="005B14C7" w:rsidRPr="00642B78" w:rsidRDefault="005B14C7" w:rsidP="002F6062">
      <w:pPr>
        <w:numPr>
          <w:ilvl w:val="2"/>
          <w:numId w:val="5"/>
        </w:numPr>
        <w:overflowPunct w:val="0"/>
        <w:autoSpaceDE w:val="0"/>
        <w:autoSpaceDN w:val="0"/>
        <w:adjustRightInd w:val="0"/>
        <w:snapToGrid w:val="0"/>
        <w:spacing w:after="120"/>
        <w:rPr>
          <w:rFonts w:eastAsia="Malgun Gothic"/>
          <w:sz w:val="21"/>
          <w:szCs w:val="21"/>
          <w:highlight w:val="green"/>
          <w:lang w:eastAsia="zh-CN"/>
        </w:rPr>
      </w:pPr>
      <w:r w:rsidRPr="00642B78">
        <w:rPr>
          <w:rFonts w:eastAsia="Malgun Gothic"/>
          <w:sz w:val="21"/>
          <w:szCs w:val="21"/>
          <w:highlight w:val="green"/>
          <w:lang w:eastAsia="zh-CN"/>
        </w:rPr>
        <w:t xml:space="preserve">For FR1, </w:t>
      </w:r>
      <w:r w:rsidRPr="00642B78">
        <w:rPr>
          <w:rFonts w:eastAsia="Malgun Gothic"/>
          <w:sz w:val="21"/>
          <w:szCs w:val="21"/>
          <w:highlight w:val="green"/>
          <w:lang w:eastAsia="ko-KR"/>
        </w:rPr>
        <w:t>follows</w:t>
      </w:r>
      <w:r w:rsidRPr="00642B78">
        <w:rPr>
          <w:rFonts w:eastAsia="Malgun Gothic"/>
          <w:sz w:val="21"/>
          <w:szCs w:val="21"/>
          <w:highlight w:val="green"/>
          <w:lang w:eastAsia="zh-CN"/>
        </w:rPr>
        <w:t xml:space="preserve"> a Gaussian distribution with  (</w:t>
      </w:r>
      <m:oMath>
        <m:sSup>
          <m:sSupPr>
            <m:ctrlPr>
              <w:rPr>
                <w:rFonts w:ascii="Cambria Math" w:eastAsia="Malgun Gothic" w:hAnsi="Cambria Math"/>
                <w:sz w:val="21"/>
                <w:szCs w:val="21"/>
                <w:highlight w:val="green"/>
                <w:lang w:eastAsia="zh-CN"/>
              </w:rPr>
            </m:ctrlPr>
          </m:sSupPr>
          <m:e>
            <m:r>
              <w:rPr>
                <w:rFonts w:ascii="Cambria Math" w:eastAsia="Malgun Gothic" w:hAnsi="Cambria Math"/>
                <w:sz w:val="21"/>
                <w:szCs w:val="21"/>
                <w:highlight w:val="green"/>
                <w:lang w:eastAsia="zh-CN"/>
              </w:rPr>
              <m:t>μ</m:t>
            </m:r>
            <m:r>
              <m:rPr>
                <m:sty m:val="p"/>
              </m:rPr>
              <w:rPr>
                <w:rFonts w:ascii="Cambria Math" w:eastAsia="Malgun Gothic" w:hAnsi="Cambria Math"/>
                <w:sz w:val="21"/>
                <w:szCs w:val="21"/>
                <w:highlight w:val="green"/>
                <w:lang w:eastAsia="zh-CN"/>
              </w:rPr>
              <m:t xml:space="preserve">=0,  </m:t>
            </m:r>
            <m:r>
              <w:rPr>
                <w:rFonts w:ascii="Cambria Math" w:eastAsia="Malgun Gothic" w:hAnsi="Cambria Math"/>
                <w:sz w:val="21"/>
                <w:szCs w:val="21"/>
                <w:highlight w:val="green"/>
                <w:lang w:eastAsia="zh-CN"/>
              </w:rPr>
              <m:t>σ</m:t>
            </m:r>
          </m:e>
          <m:sup>
            <m:r>
              <m:rPr>
                <m:sty m:val="p"/>
              </m:rPr>
              <w:rPr>
                <w:rFonts w:ascii="Cambria Math" w:eastAsia="Malgun Gothic" w:hAnsi="Cambria Math"/>
                <w:sz w:val="21"/>
                <w:szCs w:val="21"/>
                <w:highlight w:val="green"/>
                <w:lang w:eastAsia="zh-CN"/>
              </w:rPr>
              <m:t>2</m:t>
            </m:r>
          </m:sup>
        </m:sSup>
      </m:oMath>
      <w:r w:rsidRPr="00642B78">
        <w:rPr>
          <w:rFonts w:eastAsia="Malgun Gothic"/>
          <w:sz w:val="21"/>
          <w:szCs w:val="21"/>
          <w:highlight w:val="green"/>
          <w:lang w:eastAsia="zh-CN"/>
        </w:rPr>
        <w:t>=2.5) and with the limits of ±2.5dB.</w:t>
      </w:r>
    </w:p>
    <w:p w14:paraId="3FA1A411" w14:textId="77777777" w:rsidR="005B14C7" w:rsidRPr="00642B78" w:rsidRDefault="005B14C7" w:rsidP="002F6062">
      <w:pPr>
        <w:numPr>
          <w:ilvl w:val="2"/>
          <w:numId w:val="5"/>
        </w:numPr>
        <w:overflowPunct w:val="0"/>
        <w:autoSpaceDE w:val="0"/>
        <w:autoSpaceDN w:val="0"/>
        <w:adjustRightInd w:val="0"/>
        <w:snapToGrid w:val="0"/>
        <w:spacing w:after="120"/>
        <w:rPr>
          <w:rFonts w:eastAsia="Malgun Gothic"/>
          <w:sz w:val="21"/>
          <w:szCs w:val="21"/>
          <w:highlight w:val="green"/>
          <w:lang w:eastAsia="zh-CN"/>
        </w:rPr>
      </w:pPr>
      <w:r w:rsidRPr="00642B78">
        <w:rPr>
          <w:rFonts w:eastAsia="Malgun Gothic"/>
          <w:sz w:val="21"/>
          <w:szCs w:val="21"/>
          <w:highlight w:val="green"/>
          <w:lang w:eastAsia="zh-CN"/>
        </w:rPr>
        <w:t>For FR2, follows a Gaussian distribution with  (</w:t>
      </w:r>
      <m:oMath>
        <m:sSup>
          <m:sSupPr>
            <m:ctrlPr>
              <w:rPr>
                <w:rFonts w:ascii="Cambria Math" w:eastAsia="Malgun Gothic" w:hAnsi="Cambria Math"/>
                <w:sz w:val="21"/>
                <w:szCs w:val="21"/>
                <w:highlight w:val="green"/>
                <w:lang w:eastAsia="zh-CN"/>
              </w:rPr>
            </m:ctrlPr>
          </m:sSupPr>
          <m:e>
            <m:r>
              <w:rPr>
                <w:rFonts w:ascii="Cambria Math" w:eastAsia="Malgun Gothic" w:hAnsi="Cambria Math"/>
                <w:sz w:val="21"/>
                <w:szCs w:val="21"/>
                <w:highlight w:val="green"/>
                <w:lang w:eastAsia="zh-CN"/>
              </w:rPr>
              <m:t>μ</m:t>
            </m:r>
            <m:r>
              <m:rPr>
                <m:sty m:val="p"/>
              </m:rPr>
              <w:rPr>
                <w:rFonts w:ascii="Cambria Math" w:eastAsia="Malgun Gothic" w:hAnsi="Cambria Math"/>
                <w:sz w:val="21"/>
                <w:szCs w:val="21"/>
                <w:highlight w:val="green"/>
                <w:lang w:eastAsia="zh-CN"/>
              </w:rPr>
              <m:t xml:space="preserve">=0,  </m:t>
            </m:r>
            <m:r>
              <w:rPr>
                <w:rFonts w:ascii="Cambria Math" w:eastAsia="Malgun Gothic" w:hAnsi="Cambria Math"/>
                <w:sz w:val="21"/>
                <w:szCs w:val="21"/>
                <w:highlight w:val="green"/>
                <w:lang w:eastAsia="zh-CN"/>
              </w:rPr>
              <m:t>σ</m:t>
            </m:r>
          </m:e>
          <m:sup>
            <m:r>
              <m:rPr>
                <m:sty m:val="p"/>
              </m:rPr>
              <w:rPr>
                <w:rFonts w:ascii="Cambria Math" w:eastAsia="Malgun Gothic" w:hAnsi="Cambria Math"/>
                <w:sz w:val="21"/>
                <w:szCs w:val="21"/>
                <w:highlight w:val="green"/>
                <w:lang w:eastAsia="zh-CN"/>
              </w:rPr>
              <m:t>2</m:t>
            </m:r>
          </m:sup>
        </m:sSup>
      </m:oMath>
      <w:r w:rsidRPr="00642B78">
        <w:rPr>
          <w:rFonts w:eastAsia="Malgun Gothic"/>
          <w:sz w:val="21"/>
          <w:szCs w:val="21"/>
          <w:highlight w:val="green"/>
          <w:lang w:eastAsia="zh-CN"/>
        </w:rPr>
        <w:t>=4) and with the limits of ±4dB.</w:t>
      </w:r>
    </w:p>
    <w:p w14:paraId="4A8FA6DA" w14:textId="77777777" w:rsidR="005B14C7" w:rsidRPr="00F124C9" w:rsidRDefault="005B14C7" w:rsidP="00FF6CB6">
      <w:pPr>
        <w:spacing w:beforeLines="50" w:before="120" w:after="0"/>
        <w:jc w:val="both"/>
        <w:rPr>
          <w:iCs/>
          <w:lang w:eastAsia="zh-CN"/>
        </w:rPr>
      </w:pPr>
    </w:p>
    <w:p w14:paraId="5C56E8CB" w14:textId="77777777" w:rsidR="00FF6CB6" w:rsidRPr="0019439B" w:rsidRDefault="00FF6CB6" w:rsidP="00FF6CB6">
      <w:pPr>
        <w:pStyle w:val="4"/>
        <w:spacing w:beforeLines="50" w:after="0"/>
        <w:ind w:left="1062"/>
        <w:jc w:val="both"/>
      </w:pPr>
      <w:r w:rsidRPr="0019439B">
        <w:t xml:space="preserve">Issue </w:t>
      </w:r>
      <w:r>
        <w:t>1</w:t>
      </w:r>
      <w:r w:rsidRPr="0019439B">
        <w:t>-</w:t>
      </w:r>
      <w:r>
        <w:t>2</w:t>
      </w:r>
      <w:r w:rsidRPr="0019439B">
        <w:t>-</w:t>
      </w:r>
      <w:r>
        <w:t>2</w:t>
      </w:r>
      <w:r w:rsidRPr="0019439B">
        <w:t xml:space="preserve">: </w:t>
      </w:r>
      <w:r>
        <w:rPr>
          <w:rFonts w:hint="eastAsia"/>
        </w:rPr>
        <w:t>F</w:t>
      </w:r>
      <w:r w:rsidRPr="000705CB">
        <w:t>requenc</w:t>
      </w:r>
      <w:r>
        <w:rPr>
          <w:rFonts w:hint="eastAsia"/>
        </w:rPr>
        <w:t>ies</w:t>
      </w:r>
      <w:r w:rsidRPr="000705CB">
        <w:t xml:space="preserve"> </w:t>
      </w:r>
      <w:r>
        <w:rPr>
          <w:rFonts w:hint="eastAsia"/>
        </w:rPr>
        <w:t>used</w:t>
      </w:r>
      <w:r>
        <w:t xml:space="preserve"> </w:t>
      </w:r>
      <w:r>
        <w:rPr>
          <w:rFonts w:hint="eastAsia"/>
        </w:rPr>
        <w:t>in</w:t>
      </w:r>
      <w:r>
        <w:t xml:space="preserve"> </w:t>
      </w:r>
      <w:r w:rsidRPr="000705CB">
        <w:t xml:space="preserve">frequency domain prediction </w:t>
      </w:r>
      <w:r>
        <w:rPr>
          <w:rFonts w:hint="eastAsia"/>
        </w:rPr>
        <w:t>simulation</w:t>
      </w:r>
    </w:p>
    <w:p w14:paraId="3ACF5AA1" w14:textId="77777777" w:rsidR="002270E2" w:rsidRPr="002270E2" w:rsidRDefault="002270E2" w:rsidP="002270E2">
      <w:pPr>
        <w:snapToGrid w:val="0"/>
        <w:spacing w:beforeLines="50" w:before="120" w:after="120"/>
        <w:jc w:val="both"/>
        <w:rPr>
          <w:rFonts w:eastAsia="等线"/>
          <w:iCs/>
          <w:sz w:val="21"/>
          <w:szCs w:val="21"/>
          <w:highlight w:val="green"/>
          <w:lang w:eastAsia="zh-CN"/>
        </w:rPr>
      </w:pPr>
      <w:r w:rsidRPr="002270E2">
        <w:rPr>
          <w:rFonts w:eastAsia="等线" w:hint="eastAsia"/>
          <w:iCs/>
          <w:sz w:val="21"/>
          <w:szCs w:val="21"/>
          <w:highlight w:val="green"/>
          <w:lang w:eastAsia="zh-CN"/>
        </w:rPr>
        <w:t>A</w:t>
      </w:r>
      <w:r w:rsidRPr="002270E2">
        <w:rPr>
          <w:rFonts w:eastAsia="等线"/>
          <w:iCs/>
          <w:sz w:val="21"/>
          <w:szCs w:val="21"/>
          <w:highlight w:val="green"/>
          <w:lang w:eastAsia="zh-CN"/>
        </w:rPr>
        <w:t>greement:</w:t>
      </w:r>
    </w:p>
    <w:p w14:paraId="3FD4AA88" w14:textId="70A9B399" w:rsidR="002270E2" w:rsidRPr="002270E2" w:rsidRDefault="002270E2" w:rsidP="002F6062">
      <w:pPr>
        <w:widowControl w:val="0"/>
        <w:numPr>
          <w:ilvl w:val="0"/>
          <w:numId w:val="8"/>
        </w:numPr>
        <w:snapToGrid w:val="0"/>
        <w:spacing w:after="120"/>
        <w:ind w:left="840"/>
        <w:jc w:val="both"/>
        <w:textAlignment w:val="baseline"/>
        <w:rPr>
          <w:rFonts w:eastAsia="Malgun Gothic"/>
          <w:sz w:val="21"/>
          <w:szCs w:val="21"/>
          <w:highlight w:val="green"/>
          <w:lang w:eastAsia="zh-CN"/>
        </w:rPr>
      </w:pPr>
      <w:r w:rsidRPr="002270E2">
        <w:rPr>
          <w:rFonts w:eastAsia="Malgun Gothic"/>
          <w:sz w:val="21"/>
          <w:szCs w:val="21"/>
          <w:highlight w:val="green"/>
          <w:lang w:eastAsia="zh-CN"/>
        </w:rPr>
        <w:t>For the evaluation, the frequencies used for frequency domain prediction is 2GHz and 4GHz, i.e., UE use the measurement on 2GHz to predict 4GHz.</w:t>
      </w:r>
      <w:r w:rsidR="009D5830">
        <w:rPr>
          <w:rFonts w:eastAsia="Malgun Gothic"/>
          <w:sz w:val="21"/>
          <w:szCs w:val="21"/>
          <w:highlight w:val="green"/>
          <w:lang w:eastAsia="zh-CN"/>
        </w:rPr>
        <w:t xml:space="preserve"> </w:t>
      </w:r>
    </w:p>
    <w:p w14:paraId="5C9EE74A" w14:textId="77777777" w:rsidR="002270E2" w:rsidRPr="00642B78" w:rsidRDefault="002270E2" w:rsidP="002F6062">
      <w:pPr>
        <w:widowControl w:val="0"/>
        <w:numPr>
          <w:ilvl w:val="0"/>
          <w:numId w:val="8"/>
        </w:numPr>
        <w:snapToGrid w:val="0"/>
        <w:spacing w:after="120"/>
        <w:ind w:left="840"/>
        <w:jc w:val="both"/>
        <w:textAlignment w:val="baseline"/>
        <w:rPr>
          <w:rFonts w:eastAsia="Malgun Gothic"/>
          <w:sz w:val="21"/>
          <w:szCs w:val="21"/>
          <w:highlight w:val="green"/>
          <w:lang w:eastAsia="zh-CN"/>
        </w:rPr>
      </w:pPr>
      <w:r w:rsidRPr="00642B78">
        <w:rPr>
          <w:rFonts w:eastAsia="Malgun Gothic"/>
          <w:sz w:val="21"/>
          <w:szCs w:val="21"/>
          <w:highlight w:val="green"/>
          <w:lang w:eastAsia="zh-CN"/>
        </w:rPr>
        <w:t xml:space="preserve">The assumption for frequency prediction is that: the cells on different frequencies are collocated, and the collocated cells are on the same sector. </w:t>
      </w:r>
    </w:p>
    <w:p w14:paraId="1DE73D96" w14:textId="77777777" w:rsidR="00FF6CB6" w:rsidRPr="002270E2" w:rsidRDefault="00FF6CB6" w:rsidP="00FF6CB6">
      <w:pPr>
        <w:spacing w:beforeLines="50" w:before="120" w:after="0"/>
        <w:jc w:val="both"/>
        <w:rPr>
          <w:color w:val="000000" w:themeColor="text1"/>
          <w:szCs w:val="24"/>
          <w:lang w:eastAsia="zh-CN"/>
        </w:rPr>
      </w:pPr>
    </w:p>
    <w:p w14:paraId="4B32595E" w14:textId="77777777" w:rsidR="00FF6CB6" w:rsidRPr="0019439B" w:rsidRDefault="00FF6CB6" w:rsidP="00FF6CB6">
      <w:pPr>
        <w:pStyle w:val="4"/>
        <w:spacing w:beforeLines="50" w:after="0"/>
        <w:ind w:left="1062"/>
        <w:jc w:val="both"/>
      </w:pPr>
      <w:r w:rsidRPr="0019439B">
        <w:lastRenderedPageBreak/>
        <w:t xml:space="preserve">Issue </w:t>
      </w:r>
      <w:r>
        <w:t>1</w:t>
      </w:r>
      <w:r w:rsidRPr="0019439B">
        <w:t>-</w:t>
      </w:r>
      <w:r>
        <w:t>2</w:t>
      </w:r>
      <w:r w:rsidRPr="0019439B">
        <w:t>-</w:t>
      </w:r>
      <w:r>
        <w:t>3</w:t>
      </w:r>
      <w:r w:rsidRPr="0019439B">
        <w:t xml:space="preserve">: </w:t>
      </w:r>
      <w:r>
        <w:rPr>
          <w:rFonts w:hint="eastAsia"/>
        </w:rPr>
        <w:t>F</w:t>
      </w:r>
      <w:r w:rsidRPr="006E4040">
        <w:t>requency correlation</w:t>
      </w:r>
      <w:r>
        <w:t xml:space="preserve">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14:paraId="2D98CB07" w14:textId="77777777" w:rsidR="009078A0" w:rsidRPr="00C12FAD" w:rsidRDefault="009078A0" w:rsidP="00C12FAD">
      <w:pPr>
        <w:snapToGrid w:val="0"/>
        <w:spacing w:beforeLines="50" w:before="120" w:after="120"/>
        <w:jc w:val="both"/>
        <w:rPr>
          <w:rFonts w:eastAsia="等线"/>
          <w:iCs/>
          <w:sz w:val="21"/>
          <w:szCs w:val="21"/>
          <w:highlight w:val="green"/>
          <w:lang w:eastAsia="zh-CN"/>
        </w:rPr>
      </w:pPr>
      <w:r w:rsidRPr="00C12FAD">
        <w:rPr>
          <w:rFonts w:eastAsia="等线" w:hint="eastAsia"/>
          <w:iCs/>
          <w:sz w:val="21"/>
          <w:szCs w:val="21"/>
          <w:highlight w:val="green"/>
          <w:lang w:eastAsia="zh-CN"/>
        </w:rPr>
        <w:t>A</w:t>
      </w:r>
      <w:r w:rsidRPr="00C12FAD">
        <w:rPr>
          <w:rFonts w:eastAsia="等线"/>
          <w:iCs/>
          <w:sz w:val="21"/>
          <w:szCs w:val="21"/>
          <w:highlight w:val="green"/>
          <w:lang w:eastAsia="zh-CN"/>
        </w:rPr>
        <w:t>greement:</w:t>
      </w:r>
    </w:p>
    <w:p w14:paraId="5ECD4934" w14:textId="6CBAECEA" w:rsidR="00FF6CB6" w:rsidRPr="00C12FAD" w:rsidRDefault="009078A0" w:rsidP="002F6062">
      <w:pPr>
        <w:widowControl w:val="0"/>
        <w:numPr>
          <w:ilvl w:val="0"/>
          <w:numId w:val="8"/>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Follow TR 38.901 to model the channel condition for two frequencies individually and not to define the correlation between each other.</w:t>
      </w:r>
      <w:r w:rsidR="00E116CD">
        <w:rPr>
          <w:rFonts w:eastAsia="Malgun Gothic"/>
          <w:sz w:val="21"/>
          <w:szCs w:val="21"/>
          <w:highlight w:val="green"/>
          <w:lang w:eastAsia="ko-KR"/>
        </w:rPr>
        <w:t xml:space="preserve"> </w:t>
      </w:r>
    </w:p>
    <w:p w14:paraId="047E2636" w14:textId="77777777" w:rsidR="00FF6CB6" w:rsidRPr="007E76FA" w:rsidRDefault="00FF6CB6" w:rsidP="00FF6CB6">
      <w:pPr>
        <w:spacing w:beforeLines="50" w:before="120" w:after="0"/>
        <w:jc w:val="both"/>
        <w:rPr>
          <w:color w:val="000000" w:themeColor="text1"/>
          <w:szCs w:val="24"/>
          <w:lang w:eastAsia="zh-CN"/>
        </w:rPr>
      </w:pPr>
    </w:p>
    <w:p w14:paraId="768CA2AE" w14:textId="77777777" w:rsidR="00FF6CB6" w:rsidRPr="0019439B" w:rsidRDefault="00FF6CB6" w:rsidP="00FF6CB6">
      <w:pPr>
        <w:pStyle w:val="4"/>
        <w:spacing w:beforeLines="50" w:after="0"/>
        <w:ind w:left="1062"/>
        <w:jc w:val="both"/>
      </w:pPr>
      <w:r w:rsidRPr="0019439B">
        <w:t xml:space="preserve">Issue </w:t>
      </w:r>
      <w:r>
        <w:t>1</w:t>
      </w:r>
      <w:r w:rsidRPr="0019439B">
        <w:t>-</w:t>
      </w:r>
      <w:r>
        <w:t>2</w:t>
      </w:r>
      <w:r w:rsidRPr="0019439B">
        <w:t>-</w:t>
      </w:r>
      <w:r>
        <w:t>4:</w:t>
      </w:r>
      <w:r w:rsidRPr="0019439B">
        <w:t xml:space="preserve"> </w:t>
      </w:r>
      <w:r>
        <w:rPr>
          <w:rFonts w:hint="eastAsia"/>
        </w:rPr>
        <w:t>Data</w:t>
      </w:r>
      <w:r>
        <w:t xml:space="preserve"> </w:t>
      </w:r>
      <w:r>
        <w:rPr>
          <w:rFonts w:hint="eastAsia"/>
        </w:rPr>
        <w:t>filtering</w:t>
      </w:r>
      <w:r>
        <w:t xml:space="preserve"> </w:t>
      </w:r>
      <w:r>
        <w:rPr>
          <w:rFonts w:hint="eastAsia"/>
        </w:rPr>
        <w:t>during</w:t>
      </w:r>
      <w:r>
        <w:t xml:space="preserve"> </w:t>
      </w:r>
      <w:r>
        <w:rPr>
          <w:rFonts w:hint="eastAsia"/>
        </w:rPr>
        <w:t>the</w:t>
      </w:r>
      <w:r>
        <w:t xml:space="preserve"> </w:t>
      </w:r>
      <w:r>
        <w:rPr>
          <w:rFonts w:hint="eastAsia"/>
        </w:rPr>
        <w:t>simulation</w:t>
      </w:r>
    </w:p>
    <w:p w14:paraId="369AB999" w14:textId="77777777" w:rsidR="00743326" w:rsidRPr="00743326" w:rsidRDefault="00743326" w:rsidP="00743326">
      <w:pPr>
        <w:snapToGrid w:val="0"/>
        <w:spacing w:beforeLines="50" w:before="120" w:after="120"/>
        <w:jc w:val="both"/>
        <w:rPr>
          <w:rFonts w:eastAsia="等线"/>
          <w:iCs/>
          <w:sz w:val="21"/>
          <w:szCs w:val="21"/>
          <w:highlight w:val="green"/>
          <w:lang w:eastAsia="zh-CN"/>
        </w:rPr>
      </w:pPr>
      <w:r w:rsidRPr="00743326">
        <w:rPr>
          <w:rFonts w:eastAsia="等线" w:hint="eastAsia"/>
          <w:iCs/>
          <w:sz w:val="21"/>
          <w:szCs w:val="21"/>
          <w:highlight w:val="green"/>
          <w:lang w:eastAsia="zh-CN"/>
        </w:rPr>
        <w:t>A</w:t>
      </w:r>
      <w:r w:rsidRPr="00743326">
        <w:rPr>
          <w:rFonts w:eastAsia="等线"/>
          <w:iCs/>
          <w:sz w:val="21"/>
          <w:szCs w:val="21"/>
          <w:highlight w:val="green"/>
          <w:lang w:eastAsia="zh-CN"/>
        </w:rPr>
        <w:t>greement:</w:t>
      </w:r>
    </w:p>
    <w:p w14:paraId="68CEFCDE" w14:textId="30F7593E" w:rsidR="00743326" w:rsidRPr="00642B78" w:rsidRDefault="00743326" w:rsidP="002F6062">
      <w:pPr>
        <w:widowControl w:val="0"/>
        <w:numPr>
          <w:ilvl w:val="0"/>
          <w:numId w:val="8"/>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It is up to companies to how to apply the SINR threshold for the data filtering for model tra</w:t>
      </w:r>
      <w:r w:rsidR="008F54CF">
        <w:rPr>
          <w:rFonts w:eastAsia="Malgun Gothic"/>
          <w:sz w:val="21"/>
          <w:szCs w:val="21"/>
          <w:highlight w:val="green"/>
          <w:lang w:eastAsia="ko-KR"/>
        </w:rPr>
        <w:t>i</w:t>
      </w:r>
      <w:r w:rsidRPr="00642B78">
        <w:rPr>
          <w:rFonts w:eastAsia="Malgun Gothic"/>
          <w:sz w:val="21"/>
          <w:szCs w:val="21"/>
          <w:highlight w:val="green"/>
          <w:lang w:eastAsia="ko-KR"/>
        </w:rPr>
        <w:t>ning.</w:t>
      </w:r>
    </w:p>
    <w:p w14:paraId="67C7CC21" w14:textId="77777777" w:rsidR="00743326" w:rsidRPr="00642B78" w:rsidRDefault="00743326" w:rsidP="002F6062">
      <w:pPr>
        <w:widowControl w:val="0"/>
        <w:numPr>
          <w:ilvl w:val="0"/>
          <w:numId w:val="8"/>
        </w:numPr>
        <w:snapToGrid w:val="0"/>
        <w:spacing w:after="120"/>
        <w:ind w:leftChars="410" w:left="1240"/>
        <w:jc w:val="both"/>
        <w:textAlignment w:val="baseline"/>
        <w:rPr>
          <w:rFonts w:eastAsia="Malgun Gothic"/>
          <w:sz w:val="21"/>
          <w:szCs w:val="21"/>
          <w:highlight w:val="green"/>
          <w:lang w:eastAsia="zh-CN"/>
        </w:rPr>
      </w:pPr>
      <w:r w:rsidRPr="00743326">
        <w:rPr>
          <w:rFonts w:eastAsia="Malgun Gothic"/>
          <w:sz w:val="21"/>
          <w:szCs w:val="21"/>
          <w:highlight w:val="green"/>
          <w:lang w:eastAsia="zh-CN"/>
        </w:rPr>
        <w:t>When providing the simulation results, companies to provide:</w:t>
      </w:r>
    </w:p>
    <w:p w14:paraId="76EEF503" w14:textId="77777777" w:rsidR="00743326" w:rsidRPr="00642B78" w:rsidRDefault="00743326" w:rsidP="002F6062">
      <w:pPr>
        <w:numPr>
          <w:ilvl w:val="2"/>
          <w:numId w:val="5"/>
        </w:numPr>
        <w:overflowPunct w:val="0"/>
        <w:autoSpaceDE w:val="0"/>
        <w:autoSpaceDN w:val="0"/>
        <w:adjustRightInd w:val="0"/>
        <w:snapToGrid w:val="0"/>
        <w:spacing w:after="120"/>
        <w:ind w:leftChars="620" w:left="1660"/>
        <w:rPr>
          <w:rFonts w:eastAsia="Malgun Gothic"/>
          <w:sz w:val="21"/>
          <w:szCs w:val="21"/>
          <w:highlight w:val="green"/>
          <w:lang w:eastAsia="ko-KR"/>
        </w:rPr>
      </w:pPr>
      <w:r w:rsidRPr="00743326">
        <w:rPr>
          <w:rFonts w:eastAsia="Malgun Gothic"/>
          <w:sz w:val="21"/>
          <w:szCs w:val="21"/>
          <w:highlight w:val="green"/>
          <w:lang w:eastAsia="ko-KR"/>
        </w:rPr>
        <w:t>1) the method for applying the SNR threshold</w:t>
      </w:r>
    </w:p>
    <w:p w14:paraId="483A6AED" w14:textId="77777777" w:rsidR="00743326" w:rsidRPr="00642B78" w:rsidRDefault="00743326" w:rsidP="002F6062">
      <w:pPr>
        <w:numPr>
          <w:ilvl w:val="2"/>
          <w:numId w:val="5"/>
        </w:numPr>
        <w:overflowPunct w:val="0"/>
        <w:autoSpaceDE w:val="0"/>
        <w:autoSpaceDN w:val="0"/>
        <w:adjustRightInd w:val="0"/>
        <w:snapToGrid w:val="0"/>
        <w:spacing w:after="120"/>
        <w:ind w:leftChars="620" w:left="1660"/>
        <w:rPr>
          <w:rFonts w:eastAsia="Malgun Gothic"/>
          <w:sz w:val="21"/>
          <w:szCs w:val="21"/>
          <w:highlight w:val="green"/>
          <w:lang w:eastAsia="ko-KR"/>
        </w:rPr>
      </w:pPr>
      <w:r w:rsidRPr="00743326">
        <w:rPr>
          <w:rFonts w:eastAsia="Malgun Gothic"/>
          <w:sz w:val="21"/>
          <w:szCs w:val="21"/>
          <w:highlight w:val="green"/>
          <w:lang w:eastAsia="ko-KR"/>
        </w:rPr>
        <w:t>2) The percentage of data which are discarded</w:t>
      </w:r>
    </w:p>
    <w:p w14:paraId="0424E33D" w14:textId="77777777" w:rsidR="00743326" w:rsidRPr="0084493C" w:rsidRDefault="00743326" w:rsidP="002F6062">
      <w:pPr>
        <w:widowControl w:val="0"/>
        <w:numPr>
          <w:ilvl w:val="0"/>
          <w:numId w:val="8"/>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Further discuss for inference.</w:t>
      </w:r>
    </w:p>
    <w:p w14:paraId="5387245B" w14:textId="77777777" w:rsidR="00FF6CB6" w:rsidRDefault="00FF6CB6" w:rsidP="00FF6CB6">
      <w:pPr>
        <w:spacing w:beforeLines="50" w:before="120" w:after="0"/>
        <w:jc w:val="both"/>
        <w:rPr>
          <w:color w:val="000000" w:themeColor="text1"/>
          <w:szCs w:val="24"/>
          <w:lang w:eastAsia="zh-CN"/>
        </w:rPr>
      </w:pPr>
    </w:p>
    <w:p w14:paraId="028A9180" w14:textId="77777777" w:rsidR="00FF6CB6" w:rsidRPr="00C2773E" w:rsidRDefault="00FF6CB6" w:rsidP="00FF6CB6">
      <w:pPr>
        <w:pStyle w:val="4"/>
        <w:spacing w:beforeLines="50" w:after="0"/>
        <w:ind w:left="1062"/>
        <w:jc w:val="both"/>
      </w:pPr>
      <w:r w:rsidRPr="00C2773E">
        <w:t>Issue 1-2-</w:t>
      </w:r>
      <w:r>
        <w:t>5</w:t>
      </w:r>
      <w:r w:rsidRPr="00C2773E">
        <w:t xml:space="preserve">: </w:t>
      </w:r>
      <w:r>
        <w:t>Simulation parameters</w:t>
      </w:r>
    </w:p>
    <w:p w14:paraId="06636F1B" w14:textId="77777777" w:rsidR="009101B7" w:rsidRPr="00FB0CC4" w:rsidRDefault="009101B7" w:rsidP="009101B7">
      <w:pPr>
        <w:spacing w:beforeLines="50" w:before="120" w:after="0"/>
        <w:jc w:val="both"/>
        <w:rPr>
          <w:color w:val="000000" w:themeColor="text1"/>
          <w:szCs w:val="24"/>
          <w:highlight w:val="green"/>
          <w:lang w:eastAsia="zh-CN"/>
        </w:rPr>
      </w:pPr>
      <w:r w:rsidRPr="00FB0CC4">
        <w:rPr>
          <w:color w:val="000000" w:themeColor="text1"/>
          <w:szCs w:val="24"/>
          <w:highlight w:val="green"/>
          <w:lang w:eastAsia="zh-CN"/>
        </w:rPr>
        <w:t xml:space="preserve">Agreements: </w:t>
      </w:r>
    </w:p>
    <w:p w14:paraId="2FAA1CC7" w14:textId="77777777" w:rsidR="009101B7" w:rsidRPr="00FB0CC4" w:rsidRDefault="009101B7" w:rsidP="002F6062">
      <w:pPr>
        <w:pStyle w:val="affa"/>
        <w:numPr>
          <w:ilvl w:val="1"/>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The following general parameters are assumed: </w:t>
      </w:r>
    </w:p>
    <w:p w14:paraId="2C1EBA16"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Tx/Rx : 1 or 4 Tx beams and 1Rx beam (i.e., </w:t>
      </w:r>
      <w:r w:rsidRPr="00FB0CC4">
        <w:rPr>
          <w:rFonts w:eastAsia="Malgun Gothic" w:hint="eastAsia"/>
          <w:highlight w:val="green"/>
          <w:lang w:eastAsia="ko-KR"/>
        </w:rPr>
        <w:t>no</w:t>
      </w:r>
      <w:r w:rsidRPr="00FB0CC4">
        <w:rPr>
          <w:rFonts w:eastAsia="Malgun Gothic"/>
          <w:highlight w:val="green"/>
          <w:lang w:eastAsia="ko-KR"/>
        </w:rPr>
        <w:t xml:space="preserve"> </w:t>
      </w:r>
      <w:r w:rsidRPr="00FB0CC4">
        <w:rPr>
          <w:rFonts w:eastAsia="Malgun Gothic" w:hint="eastAsia"/>
          <w:highlight w:val="green"/>
          <w:lang w:eastAsia="ko-KR"/>
        </w:rPr>
        <w:t>Rx</w:t>
      </w:r>
      <w:r w:rsidRPr="00FB0CC4">
        <w:rPr>
          <w:rFonts w:eastAsia="Malgun Gothic"/>
          <w:highlight w:val="green"/>
          <w:lang w:eastAsia="ko-KR"/>
        </w:rPr>
        <w:t xml:space="preserve"> </w:t>
      </w:r>
      <w:r w:rsidRPr="00FB0CC4">
        <w:rPr>
          <w:rFonts w:eastAsia="Malgun Gothic" w:hint="eastAsia"/>
          <w:highlight w:val="green"/>
          <w:lang w:eastAsia="ko-KR"/>
        </w:rPr>
        <w:t>beam</w:t>
      </w:r>
      <w:r w:rsidRPr="00FB0CC4">
        <w:rPr>
          <w:rFonts w:eastAsia="Malgun Gothic"/>
          <w:highlight w:val="green"/>
          <w:lang w:eastAsia="ko-KR"/>
        </w:rPr>
        <w:t xml:space="preserve"> </w:t>
      </w:r>
      <w:r w:rsidRPr="00FB0CC4">
        <w:rPr>
          <w:rFonts w:eastAsia="Malgun Gothic" w:hint="eastAsia"/>
          <w:highlight w:val="green"/>
          <w:lang w:eastAsia="ko-KR"/>
        </w:rPr>
        <w:t>sweeping</w:t>
      </w:r>
      <w:r w:rsidRPr="00FB0CC4">
        <w:rPr>
          <w:rFonts w:eastAsia="Malgun Gothic"/>
          <w:highlight w:val="green"/>
          <w:lang w:eastAsia="ko-KR"/>
        </w:rPr>
        <w:t xml:space="preserve"> </w:t>
      </w:r>
      <w:r w:rsidRPr="00FB0CC4">
        <w:rPr>
          <w:rFonts w:eastAsia="Malgun Gothic" w:hint="eastAsia"/>
          <w:highlight w:val="green"/>
          <w:lang w:eastAsia="ko-KR"/>
        </w:rPr>
        <w:t>is</w:t>
      </w:r>
      <w:r w:rsidRPr="00FB0CC4">
        <w:rPr>
          <w:rFonts w:eastAsia="Malgun Gothic"/>
          <w:highlight w:val="green"/>
          <w:lang w:eastAsia="ko-KR"/>
        </w:rPr>
        <w:t xml:space="preserve"> </w:t>
      </w:r>
      <w:r w:rsidRPr="00FB0CC4">
        <w:rPr>
          <w:rFonts w:eastAsia="Malgun Gothic" w:hint="eastAsia"/>
          <w:highlight w:val="green"/>
          <w:lang w:eastAsia="ko-KR"/>
        </w:rPr>
        <w:t>assumed</w:t>
      </w:r>
      <w:r w:rsidRPr="00FB0CC4">
        <w:rPr>
          <w:rFonts w:eastAsia="Malgun Gothic"/>
          <w:highlight w:val="green"/>
          <w:lang w:eastAsia="ko-KR"/>
        </w:rPr>
        <w:t xml:space="preserve">) for FR1, and 8Tx beams and 4Rx beam for each panel for FR2. </w:t>
      </w:r>
    </w:p>
    <w:p w14:paraId="31D5B5E2"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UE speed: 30/90km/h for FR1 for FR2. </w:t>
      </w:r>
    </w:p>
    <w:p w14:paraId="6EAF7B69"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Spatial consistency, UE trajectory model and UE trajectory boundary processing model are up to companies report. </w:t>
      </w:r>
    </w:p>
    <w:p w14:paraId="5D1E62F4" w14:textId="77777777" w:rsidR="009101B7" w:rsidRPr="00FB0CC4" w:rsidRDefault="009101B7" w:rsidP="002F6062">
      <w:pPr>
        <w:pStyle w:val="affa"/>
        <w:numPr>
          <w:ilvl w:val="3"/>
          <w:numId w:val="5"/>
        </w:numPr>
        <w:spacing w:beforeLines="50" w:before="120" w:after="0"/>
        <w:ind w:firstLineChars="0"/>
        <w:jc w:val="both"/>
        <w:rPr>
          <w:rFonts w:eastAsia="Malgun Gothic"/>
          <w:highlight w:val="green"/>
          <w:lang w:eastAsia="ko-KR"/>
        </w:rPr>
      </w:pPr>
      <w:r w:rsidRPr="00FB0CC4">
        <w:rPr>
          <w:rFonts w:eastAsiaTheme="minorEastAsia"/>
          <w:highlight w:val="green"/>
          <w:lang w:eastAsia="zh-CN"/>
        </w:rPr>
        <w:t xml:space="preserve">For </w:t>
      </w:r>
      <w:r w:rsidRPr="00FB0CC4">
        <w:rPr>
          <w:rFonts w:eastAsiaTheme="minorEastAsia" w:hint="eastAsia"/>
          <w:highlight w:val="green"/>
          <w:lang w:eastAsia="zh-CN"/>
        </w:rPr>
        <w:t>spatial</w:t>
      </w:r>
      <w:r w:rsidRPr="00FB0CC4">
        <w:rPr>
          <w:rFonts w:eastAsiaTheme="minorEastAsia"/>
          <w:highlight w:val="green"/>
          <w:lang w:eastAsia="zh-CN"/>
        </w:rPr>
        <w:t xml:space="preserve"> </w:t>
      </w:r>
      <w:r w:rsidRPr="00FB0CC4">
        <w:rPr>
          <w:rFonts w:eastAsiaTheme="minorEastAsia" w:hint="eastAsia"/>
          <w:highlight w:val="green"/>
          <w:lang w:eastAsia="zh-CN"/>
        </w:rPr>
        <w:t>consistency</w:t>
      </w:r>
      <w:r w:rsidRPr="00FB0CC4">
        <w:rPr>
          <w:rFonts w:eastAsiaTheme="minorEastAsia"/>
          <w:highlight w:val="green"/>
          <w:lang w:eastAsia="zh-CN"/>
        </w:rPr>
        <w:t xml:space="preserve">: </w:t>
      </w:r>
    </w:p>
    <w:p w14:paraId="71C71590" w14:textId="77777777" w:rsidR="009101B7" w:rsidRPr="00FB0CC4" w:rsidRDefault="009101B7" w:rsidP="002F6062">
      <w:pPr>
        <w:pStyle w:val="affa"/>
        <w:numPr>
          <w:ilvl w:val="4"/>
          <w:numId w:val="5"/>
        </w:numPr>
        <w:spacing w:beforeLines="50" w:before="120" w:after="0"/>
        <w:ind w:firstLineChars="0"/>
        <w:jc w:val="both"/>
        <w:rPr>
          <w:rFonts w:eastAsiaTheme="minorEastAsia"/>
          <w:highlight w:val="green"/>
          <w:lang w:eastAsia="zh-CN"/>
        </w:rPr>
      </w:pPr>
      <w:r w:rsidRPr="00FB0CC4">
        <w:rPr>
          <w:rFonts w:eastAsiaTheme="minorEastAsia"/>
          <w:highlight w:val="green"/>
          <w:lang w:eastAsia="zh-CN"/>
        </w:rPr>
        <w:t>Option 1: Procedure A in TR38.901</w:t>
      </w:r>
    </w:p>
    <w:p w14:paraId="7D9316DE" w14:textId="77777777" w:rsidR="009101B7" w:rsidRPr="00FB0CC4" w:rsidRDefault="009101B7" w:rsidP="002F6062">
      <w:pPr>
        <w:pStyle w:val="affa"/>
        <w:numPr>
          <w:ilvl w:val="4"/>
          <w:numId w:val="5"/>
        </w:numPr>
        <w:spacing w:beforeLines="50" w:before="120" w:after="0"/>
        <w:ind w:firstLineChars="0"/>
        <w:jc w:val="both"/>
        <w:rPr>
          <w:rFonts w:eastAsiaTheme="minorEastAsia"/>
          <w:highlight w:val="green"/>
          <w:lang w:eastAsia="zh-CN"/>
        </w:rPr>
      </w:pPr>
      <w:r w:rsidRPr="00FB0CC4">
        <w:rPr>
          <w:rFonts w:eastAsiaTheme="minorEastAsia"/>
          <w:highlight w:val="green"/>
          <w:lang w:eastAsia="zh-CN"/>
        </w:rPr>
        <w:t>Option 2: Procedure B in TR38.901</w:t>
      </w:r>
    </w:p>
    <w:p w14:paraId="0EE12FAC" w14:textId="77777777" w:rsidR="009101B7" w:rsidRPr="00FB0CC4" w:rsidRDefault="009101B7" w:rsidP="002F6062">
      <w:pPr>
        <w:pStyle w:val="affa"/>
        <w:numPr>
          <w:ilvl w:val="1"/>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The following parameters are assumed in the simulation: </w:t>
      </w:r>
    </w:p>
    <w:p w14:paraId="6FEE980C"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Sampling period: 40ms for FR1 and 160ms for FR2. </w:t>
      </w:r>
    </w:p>
    <w:p w14:paraId="2F4BF7E6"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Measurement period: 200ms for FR1 and 800ms for FR2. </w:t>
      </w:r>
    </w:p>
    <w:p w14:paraId="10720FFE"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Note: The sampling period in FR2, i.e., 160ms already includes the Rx beam sweeping.</w:t>
      </w:r>
    </w:p>
    <w:p w14:paraId="02DC4A29" w14:textId="3DC84F31" w:rsidR="009101B7" w:rsidRPr="00FB0CC4" w:rsidRDefault="009101B7" w:rsidP="002F6062">
      <w:pPr>
        <w:pStyle w:val="affa"/>
        <w:numPr>
          <w:ilvl w:val="1"/>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A few sets of PW parameters need to be assumed in the simulation, and the followings can be the starting point: </w:t>
      </w:r>
    </w:p>
    <w:p w14:paraId="5815B3ED" w14:textId="77777777" w:rsidR="009101B7" w:rsidRPr="00FB0CC4" w:rsidRDefault="009101B7" w:rsidP="002F6062">
      <w:pPr>
        <w:pStyle w:val="affa"/>
        <w:numPr>
          <w:ilvl w:val="2"/>
          <w:numId w:val="5"/>
        </w:numPr>
        <w:spacing w:beforeLines="50" w:before="120" w:after="0"/>
        <w:ind w:firstLineChars="0"/>
        <w:jc w:val="both"/>
        <w:rPr>
          <w:rFonts w:eastAsia="Malgun Gothic"/>
          <w:highlight w:val="green"/>
          <w:lang w:eastAsia="ko-KR"/>
        </w:rPr>
      </w:pPr>
      <w:r w:rsidRPr="00FB0CC4">
        <w:rPr>
          <w:rFonts w:eastAsiaTheme="minorEastAsia"/>
          <w:highlight w:val="green"/>
          <w:lang w:eastAsia="zh-CN"/>
        </w:rPr>
        <w:t xml:space="preserve">For </w:t>
      </w:r>
      <w:r w:rsidRPr="00FB0CC4">
        <w:rPr>
          <w:rFonts w:eastAsiaTheme="minorEastAsia" w:hint="eastAsia"/>
          <w:highlight w:val="green"/>
          <w:lang w:eastAsia="zh-CN"/>
        </w:rPr>
        <w:t>temporal</w:t>
      </w:r>
      <w:r w:rsidRPr="00FB0CC4">
        <w:rPr>
          <w:rFonts w:eastAsiaTheme="minorEastAsia"/>
          <w:highlight w:val="green"/>
          <w:lang w:eastAsia="zh-CN"/>
        </w:rPr>
        <w:t xml:space="preserve"> </w:t>
      </w:r>
      <w:r w:rsidRPr="00FB0CC4">
        <w:rPr>
          <w:rFonts w:eastAsiaTheme="minorEastAsia" w:hint="eastAsia"/>
          <w:highlight w:val="green"/>
          <w:lang w:eastAsia="zh-CN"/>
        </w:rPr>
        <w:t>domain</w:t>
      </w:r>
      <w:r w:rsidRPr="00FB0CC4">
        <w:rPr>
          <w:rFonts w:eastAsiaTheme="minorEastAsia"/>
          <w:highlight w:val="green"/>
          <w:lang w:eastAsia="zh-CN"/>
        </w:rPr>
        <w:t xml:space="preserve"> </w:t>
      </w:r>
      <w:r w:rsidRPr="00FB0CC4">
        <w:rPr>
          <w:rFonts w:eastAsiaTheme="minorEastAsia" w:hint="eastAsia"/>
          <w:highlight w:val="green"/>
          <w:lang w:eastAsia="zh-CN"/>
        </w:rPr>
        <w:t>prediction</w:t>
      </w:r>
      <w:r w:rsidRPr="00FB0CC4">
        <w:rPr>
          <w:rFonts w:eastAsiaTheme="minorEastAsia"/>
          <w:highlight w:val="green"/>
          <w:lang w:eastAsia="zh-CN"/>
        </w:rPr>
        <w:t xml:space="preserve">: </w:t>
      </w:r>
    </w:p>
    <w:p w14:paraId="53A46B4F" w14:textId="77777777" w:rsidR="009101B7" w:rsidRPr="00FB0CC4" w:rsidRDefault="009101B7" w:rsidP="002F6062">
      <w:pPr>
        <w:pStyle w:val="affa"/>
        <w:numPr>
          <w:ilvl w:val="3"/>
          <w:numId w:val="5"/>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PW Set 1: 40ms/120ms/200ms for FR1 and 160ms/480ms/800ms for FR2. </w:t>
      </w:r>
    </w:p>
    <w:p w14:paraId="02D173F3" w14:textId="77777777" w:rsidR="009101B7" w:rsidRDefault="009101B7" w:rsidP="00FF6CB6">
      <w:pPr>
        <w:spacing w:beforeLines="50" w:before="120" w:after="0"/>
        <w:jc w:val="both"/>
        <w:rPr>
          <w:color w:val="000000" w:themeColor="text1"/>
          <w:szCs w:val="24"/>
          <w:lang w:eastAsia="zh-CN"/>
        </w:rPr>
      </w:pPr>
    </w:p>
    <w:p w14:paraId="18905EEA" w14:textId="77777777" w:rsidR="00FF6CB6" w:rsidRPr="00C2773E" w:rsidRDefault="00FF6CB6" w:rsidP="00FF6CB6">
      <w:pPr>
        <w:pStyle w:val="4"/>
        <w:spacing w:beforeLines="50" w:after="0"/>
        <w:ind w:left="1062"/>
        <w:jc w:val="both"/>
      </w:pPr>
      <w:r w:rsidRPr="00C2773E">
        <w:t>Issue 1-2-</w:t>
      </w:r>
      <w:r>
        <w:t>6</w:t>
      </w:r>
      <w:r w:rsidRPr="00C2773E">
        <w:t xml:space="preserve">: </w:t>
      </w:r>
      <w:r>
        <w:t xml:space="preserve">Benchmark </w:t>
      </w:r>
      <w:r>
        <w:rPr>
          <w:rFonts w:hint="eastAsia"/>
        </w:rPr>
        <w:t>in</w:t>
      </w:r>
      <w:r>
        <w:t xml:space="preserve"> </w:t>
      </w:r>
      <w:r>
        <w:rPr>
          <w:rFonts w:hint="eastAsia"/>
        </w:rPr>
        <w:t>simulation</w:t>
      </w:r>
    </w:p>
    <w:p w14:paraId="4CC92FD2" w14:textId="03659CD5" w:rsidR="006029BC" w:rsidRPr="002704FD" w:rsidRDefault="006029BC" w:rsidP="006029BC">
      <w:pPr>
        <w:spacing w:beforeLines="50" w:before="120" w:after="0"/>
        <w:jc w:val="both"/>
        <w:rPr>
          <w:color w:val="000000" w:themeColor="text1"/>
          <w:szCs w:val="24"/>
          <w:highlight w:val="green"/>
          <w:lang w:eastAsia="zh-CN"/>
        </w:rPr>
      </w:pPr>
      <w:r w:rsidRPr="002704FD">
        <w:rPr>
          <w:color w:val="000000" w:themeColor="text1"/>
          <w:szCs w:val="24"/>
          <w:highlight w:val="green"/>
          <w:lang w:eastAsia="zh-CN"/>
        </w:rPr>
        <w:t xml:space="preserve">Common </w:t>
      </w:r>
      <w:r w:rsidRPr="002704FD">
        <w:rPr>
          <w:rFonts w:hint="eastAsia"/>
          <w:color w:val="000000" w:themeColor="text1"/>
          <w:szCs w:val="24"/>
          <w:highlight w:val="green"/>
          <w:lang w:eastAsia="zh-CN"/>
        </w:rPr>
        <w:t>understanding</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on</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the</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agreement</w:t>
      </w:r>
      <w:r w:rsidRPr="002704FD">
        <w:rPr>
          <w:color w:val="000000" w:themeColor="text1"/>
          <w:szCs w:val="24"/>
          <w:highlight w:val="green"/>
          <w:lang w:eastAsia="zh-CN"/>
        </w:rPr>
        <w:t xml:space="preserve"> </w:t>
      </w:r>
      <w:r w:rsidR="00971978">
        <w:rPr>
          <w:color w:val="000000" w:themeColor="text1"/>
          <w:szCs w:val="24"/>
          <w:highlight w:val="green"/>
          <w:lang w:eastAsia="zh-CN"/>
        </w:rPr>
        <w:t xml:space="preserve">on </w:t>
      </w:r>
      <w:r w:rsidR="00971978">
        <w:rPr>
          <w:rFonts w:hint="eastAsia"/>
          <w:color w:val="000000" w:themeColor="text1"/>
          <w:szCs w:val="24"/>
          <w:highlight w:val="green"/>
          <w:lang w:eastAsia="zh-CN"/>
        </w:rPr>
        <w:t>benchmark</w:t>
      </w:r>
      <w:r w:rsidR="00971978">
        <w:rPr>
          <w:color w:val="000000" w:themeColor="text1"/>
          <w:szCs w:val="24"/>
          <w:highlight w:val="green"/>
          <w:lang w:eastAsia="zh-CN"/>
        </w:rPr>
        <w:t xml:space="preserve"> </w:t>
      </w:r>
      <w:r w:rsidRPr="002704FD">
        <w:rPr>
          <w:rFonts w:hint="eastAsia"/>
          <w:color w:val="000000" w:themeColor="text1"/>
          <w:szCs w:val="24"/>
          <w:highlight w:val="green"/>
          <w:lang w:eastAsia="zh-CN"/>
        </w:rPr>
        <w:t>in</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RAN</w:t>
      </w:r>
      <w:r w:rsidRPr="002704FD">
        <w:rPr>
          <w:color w:val="000000" w:themeColor="text1"/>
          <w:szCs w:val="24"/>
          <w:highlight w:val="green"/>
          <w:lang w:eastAsia="zh-CN"/>
        </w:rPr>
        <w:t xml:space="preserve">4#117: </w:t>
      </w:r>
    </w:p>
    <w:p w14:paraId="5D3C61AE" w14:textId="77777777" w:rsidR="006029BC" w:rsidRPr="006029BC" w:rsidRDefault="006029BC" w:rsidP="002F6062">
      <w:pPr>
        <w:pStyle w:val="affa"/>
        <w:numPr>
          <w:ilvl w:val="1"/>
          <w:numId w:val="5"/>
        </w:numPr>
        <w:spacing w:beforeLines="50" w:before="120" w:after="0"/>
        <w:ind w:firstLineChars="0"/>
        <w:jc w:val="both"/>
        <w:rPr>
          <w:rFonts w:eastAsia="Malgun Gothic"/>
          <w:highlight w:val="green"/>
          <w:lang w:eastAsia="ko-KR"/>
        </w:rPr>
      </w:pPr>
      <w:r w:rsidRPr="006029BC">
        <w:rPr>
          <w:rFonts w:eastAsia="Malgun Gothic"/>
          <w:highlight w:val="green"/>
          <w:lang w:eastAsia="ko-KR"/>
        </w:rPr>
        <w:t>C</w:t>
      </w:r>
      <w:r w:rsidRPr="006029BC">
        <w:rPr>
          <w:rFonts w:eastAsia="Malgun Gothic" w:hint="eastAsia"/>
          <w:highlight w:val="green"/>
          <w:lang w:eastAsia="ko-KR"/>
        </w:rPr>
        <w:t>ase</w:t>
      </w:r>
      <w:r w:rsidRPr="006029BC">
        <w:rPr>
          <w:rFonts w:eastAsia="Malgun Gothic"/>
          <w:highlight w:val="green"/>
          <w:lang w:eastAsia="ko-KR"/>
        </w:rPr>
        <w:t xml:space="preserve"> 1: </w:t>
      </w:r>
      <w:r w:rsidRPr="006029BC">
        <w:rPr>
          <w:rFonts w:eastAsia="Malgun Gothic" w:hint="eastAsia"/>
          <w:highlight w:val="green"/>
          <w:lang w:eastAsia="ko-KR"/>
        </w:rPr>
        <w:t>The baseband and RF errors is</w:t>
      </w:r>
      <w:r w:rsidRPr="006029BC">
        <w:rPr>
          <w:rFonts w:eastAsia="Malgun Gothic"/>
          <w:highlight w:val="green"/>
          <w:lang w:eastAsia="ko-KR"/>
        </w:rPr>
        <w:t xml:space="preserve"> </w:t>
      </w:r>
      <w:r w:rsidRPr="006029BC">
        <w:rPr>
          <w:rFonts w:eastAsia="Malgun Gothic" w:hint="eastAsia"/>
          <w:highlight w:val="green"/>
          <w:lang w:eastAsia="ko-KR"/>
        </w:rPr>
        <w:t>included</w:t>
      </w:r>
      <w:r w:rsidRPr="006029BC">
        <w:rPr>
          <w:rFonts w:eastAsia="Malgun Gothic"/>
          <w:highlight w:val="green"/>
          <w:lang w:eastAsia="ko-KR"/>
        </w:rPr>
        <w:t xml:space="preserve"> </w:t>
      </w:r>
      <w:r w:rsidRPr="006029BC">
        <w:rPr>
          <w:rFonts w:eastAsia="Malgun Gothic" w:hint="eastAsia"/>
          <w:highlight w:val="green"/>
          <w:lang w:eastAsia="ko-KR"/>
        </w:rPr>
        <w:t>in training dataset (for both input and output), model input during inference.</w:t>
      </w:r>
      <w:r w:rsidRPr="006029BC">
        <w:rPr>
          <w:rFonts w:eastAsia="Malgun Gothic"/>
          <w:highlight w:val="green"/>
          <w:lang w:eastAsia="ko-KR"/>
        </w:rPr>
        <w:t xml:space="preserve"> T</w:t>
      </w:r>
      <w:r w:rsidRPr="006029BC">
        <w:rPr>
          <w:rFonts w:eastAsia="Malgun Gothic" w:hint="eastAsia"/>
          <w:highlight w:val="green"/>
          <w:lang w:eastAsia="ko-KR"/>
        </w:rPr>
        <w:t>he</w:t>
      </w:r>
      <w:r w:rsidRPr="006029BC">
        <w:rPr>
          <w:rFonts w:eastAsia="Malgun Gothic"/>
          <w:highlight w:val="green"/>
          <w:lang w:eastAsia="ko-KR"/>
        </w:rPr>
        <w:t xml:space="preserve"> </w:t>
      </w:r>
      <w:r w:rsidRPr="006029BC">
        <w:rPr>
          <w:rFonts w:eastAsia="Malgun Gothic" w:hint="eastAsia"/>
          <w:highlight w:val="green"/>
          <w:lang w:eastAsia="ko-KR"/>
        </w:rPr>
        <w:t>predicted</w:t>
      </w:r>
      <w:r w:rsidRPr="006029BC">
        <w:rPr>
          <w:rFonts w:eastAsia="Malgun Gothic"/>
          <w:highlight w:val="green"/>
          <w:lang w:eastAsia="ko-KR"/>
        </w:rPr>
        <w:t xml:space="preserve"> </w:t>
      </w:r>
      <w:r w:rsidRPr="006029BC">
        <w:rPr>
          <w:rFonts w:eastAsia="Malgun Gothic" w:hint="eastAsia"/>
          <w:highlight w:val="green"/>
          <w:lang w:eastAsia="ko-KR"/>
        </w:rPr>
        <w:t>results</w:t>
      </w:r>
      <w:r w:rsidRPr="006029BC">
        <w:rPr>
          <w:rFonts w:eastAsia="Malgun Gothic"/>
          <w:highlight w:val="green"/>
          <w:lang w:eastAsia="ko-KR"/>
        </w:rPr>
        <w:t xml:space="preserve"> are </w:t>
      </w:r>
      <w:r w:rsidRPr="006029BC">
        <w:rPr>
          <w:rFonts w:eastAsia="Malgun Gothic" w:hint="eastAsia"/>
          <w:highlight w:val="green"/>
          <w:lang w:eastAsia="ko-KR"/>
        </w:rPr>
        <w:t>compared</w:t>
      </w:r>
      <w:r w:rsidRPr="006029BC">
        <w:rPr>
          <w:rFonts w:eastAsia="Malgun Gothic"/>
          <w:highlight w:val="green"/>
          <w:lang w:eastAsia="ko-KR"/>
        </w:rPr>
        <w:t xml:space="preserve"> </w:t>
      </w:r>
      <w:r w:rsidRPr="006029BC">
        <w:rPr>
          <w:rFonts w:eastAsia="Malgun Gothic" w:hint="eastAsia"/>
          <w:highlight w:val="green"/>
          <w:lang w:eastAsia="ko-KR"/>
        </w:rPr>
        <w:t>to</w:t>
      </w:r>
      <w:r w:rsidRPr="006029BC">
        <w:rPr>
          <w:rFonts w:eastAsia="Malgun Gothic"/>
          <w:highlight w:val="green"/>
          <w:lang w:eastAsia="ko-KR"/>
        </w:rPr>
        <w:t xml:space="preserve"> </w:t>
      </w:r>
      <w:r w:rsidRPr="006029BC">
        <w:rPr>
          <w:rFonts w:eastAsia="Malgun Gothic" w:hint="eastAsia"/>
          <w:highlight w:val="green"/>
          <w:lang w:eastAsia="ko-KR"/>
        </w:rPr>
        <w:t>the</w:t>
      </w:r>
      <w:r w:rsidRPr="006029BC">
        <w:rPr>
          <w:rFonts w:eastAsia="Malgun Gothic"/>
          <w:highlight w:val="green"/>
          <w:lang w:eastAsia="ko-KR"/>
        </w:rPr>
        <w:t xml:space="preserve"> </w:t>
      </w:r>
      <w:r w:rsidRPr="006029BC">
        <w:rPr>
          <w:rFonts w:eastAsia="Malgun Gothic" w:hint="eastAsia"/>
          <w:highlight w:val="green"/>
          <w:lang w:eastAsia="ko-KR"/>
        </w:rPr>
        <w:t>label</w:t>
      </w:r>
      <w:r w:rsidRPr="006029BC">
        <w:rPr>
          <w:rFonts w:eastAsia="Malgun Gothic"/>
          <w:highlight w:val="green"/>
          <w:lang w:eastAsia="ko-KR"/>
        </w:rPr>
        <w:t xml:space="preserve"> </w:t>
      </w:r>
      <w:r w:rsidRPr="006029BC">
        <w:rPr>
          <w:rFonts w:eastAsia="Malgun Gothic" w:hint="eastAsia"/>
          <w:highlight w:val="green"/>
          <w:lang w:eastAsia="ko-KR"/>
        </w:rPr>
        <w:t>data</w:t>
      </w:r>
      <w:r w:rsidRPr="006029BC">
        <w:rPr>
          <w:rFonts w:eastAsia="Malgun Gothic"/>
          <w:highlight w:val="green"/>
          <w:lang w:eastAsia="ko-KR"/>
        </w:rPr>
        <w:t xml:space="preserve"> </w:t>
      </w:r>
      <w:r w:rsidRPr="006029BC">
        <w:rPr>
          <w:rFonts w:eastAsia="Malgun Gothic" w:hint="eastAsia"/>
          <w:highlight w:val="green"/>
          <w:lang w:eastAsia="ko-KR"/>
        </w:rPr>
        <w:t>with</w:t>
      </w:r>
      <w:r w:rsidRPr="006029BC">
        <w:rPr>
          <w:rFonts w:eastAsia="Malgun Gothic"/>
          <w:highlight w:val="green"/>
          <w:lang w:eastAsia="ko-KR"/>
        </w:rPr>
        <w:t xml:space="preserve"> </w:t>
      </w:r>
      <w:r w:rsidRPr="006029BC">
        <w:rPr>
          <w:rFonts w:eastAsia="Malgun Gothic" w:hint="eastAsia"/>
          <w:highlight w:val="green"/>
          <w:lang w:eastAsia="ko-KR"/>
        </w:rPr>
        <w:t>baseband</w:t>
      </w:r>
      <w:r w:rsidRPr="006029BC">
        <w:rPr>
          <w:rFonts w:eastAsia="Malgun Gothic"/>
          <w:highlight w:val="green"/>
          <w:lang w:eastAsia="ko-KR"/>
        </w:rPr>
        <w:t xml:space="preserve"> </w:t>
      </w:r>
      <w:r w:rsidRPr="006029BC">
        <w:rPr>
          <w:rFonts w:eastAsia="Malgun Gothic" w:hint="eastAsia"/>
          <w:highlight w:val="green"/>
          <w:lang w:eastAsia="ko-KR"/>
        </w:rPr>
        <w:t>and</w:t>
      </w:r>
      <w:r w:rsidRPr="006029BC">
        <w:rPr>
          <w:rFonts w:eastAsia="Malgun Gothic"/>
          <w:highlight w:val="green"/>
          <w:lang w:eastAsia="ko-KR"/>
        </w:rPr>
        <w:t xml:space="preserve"> </w:t>
      </w:r>
      <w:r w:rsidRPr="006029BC">
        <w:rPr>
          <w:rFonts w:eastAsia="Malgun Gothic" w:hint="eastAsia"/>
          <w:highlight w:val="green"/>
          <w:lang w:eastAsia="ko-KR"/>
        </w:rPr>
        <w:t>RF</w:t>
      </w:r>
      <w:r w:rsidRPr="006029BC">
        <w:rPr>
          <w:rFonts w:eastAsia="Malgun Gothic"/>
          <w:highlight w:val="green"/>
          <w:lang w:eastAsia="ko-KR"/>
        </w:rPr>
        <w:t xml:space="preserve"> </w:t>
      </w:r>
      <w:r w:rsidRPr="006029BC">
        <w:rPr>
          <w:rFonts w:eastAsia="Malgun Gothic" w:hint="eastAsia"/>
          <w:highlight w:val="green"/>
          <w:lang w:eastAsia="ko-KR"/>
        </w:rPr>
        <w:t>error</w:t>
      </w:r>
      <w:r w:rsidRPr="006029BC">
        <w:rPr>
          <w:rFonts w:eastAsia="Malgun Gothic"/>
          <w:highlight w:val="green"/>
          <w:lang w:eastAsia="ko-KR"/>
        </w:rPr>
        <w:t xml:space="preserve">. </w:t>
      </w:r>
    </w:p>
    <w:p w14:paraId="707C3A9B" w14:textId="75FA4529" w:rsidR="006029BC" w:rsidRPr="006029BC" w:rsidRDefault="006029BC" w:rsidP="002F6062">
      <w:pPr>
        <w:pStyle w:val="affa"/>
        <w:numPr>
          <w:ilvl w:val="1"/>
          <w:numId w:val="5"/>
        </w:numPr>
        <w:spacing w:beforeLines="50" w:before="120" w:after="0"/>
        <w:ind w:firstLineChars="0"/>
        <w:jc w:val="both"/>
        <w:rPr>
          <w:rFonts w:eastAsia="Malgun Gothic"/>
          <w:highlight w:val="green"/>
          <w:lang w:eastAsia="ko-KR"/>
        </w:rPr>
      </w:pPr>
      <w:r w:rsidRPr="006029BC">
        <w:rPr>
          <w:rFonts w:eastAsia="Malgun Gothic"/>
          <w:highlight w:val="green"/>
          <w:lang w:eastAsia="ko-KR"/>
        </w:rPr>
        <w:t xml:space="preserve">Case 2: </w:t>
      </w:r>
      <w:r w:rsidRPr="006029BC">
        <w:rPr>
          <w:rFonts w:eastAsia="Malgun Gothic" w:hint="eastAsia"/>
          <w:highlight w:val="green"/>
          <w:lang w:eastAsia="ko-KR"/>
        </w:rPr>
        <w:t>The baseband and RF errors is</w:t>
      </w:r>
      <w:r w:rsidRPr="006029BC">
        <w:rPr>
          <w:rFonts w:eastAsia="Malgun Gothic"/>
          <w:highlight w:val="green"/>
          <w:lang w:eastAsia="ko-KR"/>
        </w:rPr>
        <w:t xml:space="preserve"> </w:t>
      </w:r>
      <w:r w:rsidRPr="006029BC">
        <w:rPr>
          <w:rFonts w:eastAsia="Malgun Gothic" w:hint="eastAsia"/>
          <w:highlight w:val="green"/>
          <w:lang w:eastAsia="ko-KR"/>
        </w:rPr>
        <w:t>included</w:t>
      </w:r>
      <w:r w:rsidRPr="006029BC">
        <w:rPr>
          <w:rFonts w:eastAsia="Malgun Gothic"/>
          <w:highlight w:val="green"/>
          <w:lang w:eastAsia="ko-KR"/>
        </w:rPr>
        <w:t xml:space="preserve"> </w:t>
      </w:r>
      <w:r w:rsidRPr="006029BC">
        <w:rPr>
          <w:rFonts w:eastAsia="Malgun Gothic" w:hint="eastAsia"/>
          <w:highlight w:val="green"/>
          <w:lang w:eastAsia="ko-KR"/>
        </w:rPr>
        <w:t>in training dataset (for both input and output), model input during inference.</w:t>
      </w:r>
      <w:r w:rsidRPr="006029BC">
        <w:rPr>
          <w:rFonts w:eastAsia="Malgun Gothic"/>
          <w:highlight w:val="green"/>
          <w:lang w:eastAsia="ko-KR"/>
        </w:rPr>
        <w:t xml:space="preserve"> T</w:t>
      </w:r>
      <w:r w:rsidRPr="006029BC">
        <w:rPr>
          <w:rFonts w:eastAsia="Malgun Gothic" w:hint="eastAsia"/>
          <w:highlight w:val="green"/>
          <w:lang w:eastAsia="ko-KR"/>
        </w:rPr>
        <w:t>he</w:t>
      </w:r>
      <w:r w:rsidRPr="006029BC">
        <w:rPr>
          <w:rFonts w:eastAsia="Malgun Gothic"/>
          <w:highlight w:val="green"/>
          <w:lang w:eastAsia="ko-KR"/>
        </w:rPr>
        <w:t xml:space="preserve"> </w:t>
      </w:r>
      <w:r w:rsidRPr="006029BC">
        <w:rPr>
          <w:rFonts w:eastAsia="Malgun Gothic" w:hint="eastAsia"/>
          <w:highlight w:val="green"/>
          <w:lang w:eastAsia="ko-KR"/>
        </w:rPr>
        <w:t>predicted</w:t>
      </w:r>
      <w:r w:rsidRPr="006029BC">
        <w:rPr>
          <w:rFonts w:eastAsia="Malgun Gothic"/>
          <w:highlight w:val="green"/>
          <w:lang w:eastAsia="ko-KR"/>
        </w:rPr>
        <w:t xml:space="preserve"> </w:t>
      </w:r>
      <w:r w:rsidRPr="006029BC">
        <w:rPr>
          <w:rFonts w:eastAsia="Malgun Gothic" w:hint="eastAsia"/>
          <w:highlight w:val="green"/>
          <w:lang w:eastAsia="ko-KR"/>
        </w:rPr>
        <w:t>results</w:t>
      </w:r>
      <w:r w:rsidRPr="006029BC">
        <w:rPr>
          <w:rFonts w:eastAsia="Malgun Gothic"/>
          <w:highlight w:val="green"/>
          <w:lang w:eastAsia="ko-KR"/>
        </w:rPr>
        <w:t xml:space="preserve"> are </w:t>
      </w:r>
      <w:r w:rsidRPr="006029BC">
        <w:rPr>
          <w:rFonts w:eastAsia="Malgun Gothic" w:hint="eastAsia"/>
          <w:highlight w:val="green"/>
          <w:lang w:eastAsia="ko-KR"/>
        </w:rPr>
        <w:t>compared</w:t>
      </w:r>
      <w:r w:rsidRPr="006029BC">
        <w:rPr>
          <w:rFonts w:eastAsia="Malgun Gothic"/>
          <w:highlight w:val="green"/>
          <w:lang w:eastAsia="ko-KR"/>
        </w:rPr>
        <w:t xml:space="preserve"> </w:t>
      </w:r>
      <w:r w:rsidRPr="006029BC">
        <w:rPr>
          <w:rFonts w:eastAsia="Malgun Gothic" w:hint="eastAsia"/>
          <w:highlight w:val="green"/>
          <w:lang w:eastAsia="ko-KR"/>
        </w:rPr>
        <w:t>to</w:t>
      </w:r>
      <w:r w:rsidRPr="006029BC">
        <w:rPr>
          <w:rFonts w:eastAsia="Malgun Gothic"/>
          <w:highlight w:val="green"/>
          <w:lang w:eastAsia="ko-KR"/>
        </w:rPr>
        <w:t xml:space="preserve"> </w:t>
      </w:r>
      <w:r w:rsidRPr="006029BC">
        <w:rPr>
          <w:rFonts w:eastAsia="Malgun Gothic" w:hint="eastAsia"/>
          <w:highlight w:val="green"/>
          <w:lang w:eastAsia="ko-KR"/>
        </w:rPr>
        <w:t>the</w:t>
      </w:r>
      <w:r w:rsidRPr="006029BC">
        <w:rPr>
          <w:rFonts w:eastAsia="Malgun Gothic"/>
          <w:highlight w:val="green"/>
          <w:lang w:eastAsia="ko-KR"/>
        </w:rPr>
        <w:t xml:space="preserve"> </w:t>
      </w:r>
      <w:r w:rsidRPr="006029BC">
        <w:rPr>
          <w:rFonts w:eastAsia="Malgun Gothic" w:hint="eastAsia"/>
          <w:highlight w:val="green"/>
          <w:lang w:eastAsia="ko-KR"/>
        </w:rPr>
        <w:t>label</w:t>
      </w:r>
      <w:r w:rsidRPr="006029BC">
        <w:rPr>
          <w:rFonts w:eastAsia="Malgun Gothic"/>
          <w:highlight w:val="green"/>
          <w:lang w:eastAsia="ko-KR"/>
        </w:rPr>
        <w:t xml:space="preserve"> </w:t>
      </w:r>
      <w:r w:rsidRPr="006029BC">
        <w:rPr>
          <w:rFonts w:eastAsia="Malgun Gothic" w:hint="eastAsia"/>
          <w:highlight w:val="green"/>
          <w:lang w:eastAsia="ko-KR"/>
        </w:rPr>
        <w:t>data</w:t>
      </w:r>
      <w:r w:rsidRPr="006029BC">
        <w:rPr>
          <w:rFonts w:eastAsia="Malgun Gothic"/>
          <w:highlight w:val="green"/>
          <w:lang w:eastAsia="ko-KR"/>
        </w:rPr>
        <w:t xml:space="preserve"> </w:t>
      </w:r>
      <w:r w:rsidRPr="006029BC">
        <w:rPr>
          <w:rFonts w:eastAsia="Malgun Gothic" w:hint="eastAsia"/>
          <w:highlight w:val="green"/>
          <w:lang w:eastAsia="ko-KR"/>
        </w:rPr>
        <w:t>with</w:t>
      </w:r>
      <w:r w:rsidRPr="006029BC">
        <w:rPr>
          <w:rFonts w:eastAsia="Malgun Gothic"/>
          <w:highlight w:val="green"/>
          <w:lang w:eastAsia="ko-KR"/>
        </w:rPr>
        <w:t xml:space="preserve">out </w:t>
      </w:r>
      <w:r w:rsidRPr="006029BC">
        <w:rPr>
          <w:rFonts w:eastAsia="Malgun Gothic" w:hint="eastAsia"/>
          <w:highlight w:val="green"/>
          <w:lang w:eastAsia="ko-KR"/>
        </w:rPr>
        <w:t>error</w:t>
      </w:r>
      <w:r w:rsidRPr="006029BC">
        <w:rPr>
          <w:rFonts w:eastAsia="Malgun Gothic"/>
          <w:highlight w:val="green"/>
          <w:lang w:eastAsia="ko-KR"/>
        </w:rPr>
        <w:t>.</w:t>
      </w:r>
      <w:r w:rsidR="00BB6A58">
        <w:rPr>
          <w:rFonts w:eastAsia="Malgun Gothic"/>
          <w:highlight w:val="green"/>
          <w:lang w:eastAsia="ko-KR"/>
        </w:rPr>
        <w:t xml:space="preserve"> </w:t>
      </w:r>
    </w:p>
    <w:p w14:paraId="6CC9A4A0" w14:textId="77777777" w:rsidR="000A6D9A" w:rsidRPr="001413DC" w:rsidRDefault="000A6D9A" w:rsidP="00C87AAE">
      <w:pPr>
        <w:spacing w:beforeLines="50" w:before="120" w:after="0"/>
        <w:rPr>
          <w:color w:val="000000" w:themeColor="text1"/>
          <w:szCs w:val="24"/>
          <w:lang w:eastAsia="zh-CN"/>
        </w:rPr>
      </w:pPr>
    </w:p>
    <w:p w14:paraId="720DCD7D" w14:textId="5984028C" w:rsidR="007B3ACF" w:rsidRDefault="00470AFC" w:rsidP="00C87AAE">
      <w:pPr>
        <w:pStyle w:val="1"/>
        <w:spacing w:beforeLines="50" w:before="120" w:after="0"/>
        <w:rPr>
          <w:lang w:val="en-US" w:eastAsia="ja-JP"/>
        </w:rPr>
      </w:pPr>
      <w:r>
        <w:rPr>
          <w:lang w:val="en-US" w:eastAsia="ja-JP"/>
        </w:rPr>
        <w:lastRenderedPageBreak/>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707A3785" w14:textId="0B097901" w:rsidR="00E26BF7" w:rsidRDefault="008356B8" w:rsidP="00E26BF7">
      <w:pPr>
        <w:pStyle w:val="3"/>
        <w:spacing w:beforeLines="50" w:after="0"/>
        <w:rPr>
          <w:lang w:val="en-US"/>
        </w:rPr>
      </w:pPr>
      <w:r>
        <w:rPr>
          <w:sz w:val="24"/>
          <w:szCs w:val="16"/>
          <w:lang w:val="en-US"/>
        </w:rPr>
        <w:t xml:space="preserve">Sub-topic </w:t>
      </w:r>
      <w:r w:rsidR="006D39AE">
        <w:rPr>
          <w:sz w:val="24"/>
          <w:szCs w:val="16"/>
          <w:lang w:val="en-US"/>
        </w:rPr>
        <w:t>2</w:t>
      </w:r>
      <w:r>
        <w:rPr>
          <w:sz w:val="24"/>
          <w:szCs w:val="16"/>
          <w:lang w:val="en-US"/>
        </w:rPr>
        <w:t xml:space="preserve">-1: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r w:rsidR="00E26BF7" w:rsidRPr="003E73AD">
        <w:rPr>
          <w:lang w:val="en-US"/>
        </w:rPr>
        <w:t xml:space="preserve"> </w:t>
      </w:r>
    </w:p>
    <w:p w14:paraId="45F589BC" w14:textId="77777777" w:rsidR="00FF6CB6" w:rsidRDefault="00FF6CB6" w:rsidP="00FF6CB6">
      <w:pPr>
        <w:pStyle w:val="4"/>
        <w:spacing w:beforeLines="50" w:after="0"/>
        <w:ind w:left="1062"/>
        <w:jc w:val="both"/>
      </w:pPr>
      <w:r>
        <w:t xml:space="preserve">Issue 2-1-2: </w:t>
      </w:r>
      <w:r w:rsidRPr="0087670B">
        <w:rPr>
          <w:rFonts w:eastAsia="Malgun Gothic"/>
          <w:lang w:eastAsia="ko-KR"/>
        </w:rPr>
        <w:t xml:space="preserve">Prediction </w:t>
      </w:r>
      <w:r w:rsidRPr="000A2100">
        <w:rPr>
          <w:rFonts w:eastAsia="Malgun Gothic"/>
          <w:lang w:eastAsia="ko-KR"/>
        </w:rPr>
        <w:t xml:space="preserve">reporting </w:t>
      </w:r>
      <w:r w:rsidRPr="0087670B">
        <w:rPr>
          <w:rFonts w:eastAsia="Malgun Gothic"/>
          <w:lang w:eastAsia="ko-KR"/>
        </w:rPr>
        <w:t>delay</w:t>
      </w:r>
      <w:r>
        <w:t xml:space="preserve"> </w:t>
      </w:r>
      <w:r>
        <w:rPr>
          <w:rFonts w:hint="eastAsia"/>
        </w:rPr>
        <w:t>requirements</w:t>
      </w:r>
      <w:r>
        <w:t xml:space="preserve"> </w:t>
      </w:r>
    </w:p>
    <w:p w14:paraId="355D6FC9" w14:textId="77777777" w:rsidR="00313CDA" w:rsidRPr="00064223" w:rsidRDefault="00313CDA" w:rsidP="00313CDA">
      <w:pPr>
        <w:spacing w:beforeLines="50" w:before="120" w:after="0"/>
        <w:jc w:val="both"/>
        <w:rPr>
          <w:color w:val="000000" w:themeColor="text1"/>
          <w:szCs w:val="24"/>
          <w:highlight w:val="green"/>
          <w:lang w:eastAsia="zh-CN"/>
        </w:rPr>
      </w:pPr>
      <w:r w:rsidRPr="00064223">
        <w:rPr>
          <w:color w:val="000000" w:themeColor="text1"/>
          <w:szCs w:val="24"/>
          <w:highlight w:val="green"/>
          <w:lang w:eastAsia="zh-CN"/>
        </w:rPr>
        <w:t xml:space="preserve">Agreement: </w:t>
      </w:r>
    </w:p>
    <w:p w14:paraId="21E47D40" w14:textId="529673B9" w:rsidR="00FF6CB6" w:rsidRPr="00313CDA" w:rsidRDefault="00313CDA" w:rsidP="002F6062">
      <w:pPr>
        <w:pStyle w:val="affa"/>
        <w:numPr>
          <w:ilvl w:val="1"/>
          <w:numId w:val="5"/>
        </w:numPr>
        <w:spacing w:beforeLines="50" w:before="120" w:after="0"/>
        <w:ind w:firstLineChars="0"/>
        <w:jc w:val="both"/>
        <w:rPr>
          <w:rFonts w:eastAsia="Malgun Gothic"/>
          <w:highlight w:val="green"/>
          <w:lang w:eastAsia="ko-KR"/>
        </w:rPr>
      </w:pPr>
      <w:r w:rsidRPr="00CF5141">
        <w:rPr>
          <w:rFonts w:eastAsia="Malgun Gothic"/>
          <w:highlight w:val="green"/>
          <w:lang w:eastAsia="ko-KR"/>
        </w:rPr>
        <w:t xml:space="preserve">For prediction reporting delay </w:t>
      </w:r>
      <w:r w:rsidRPr="00CF5141">
        <w:rPr>
          <w:rFonts w:eastAsia="Malgun Gothic" w:hint="eastAsia"/>
          <w:highlight w:val="green"/>
          <w:lang w:eastAsia="ko-KR"/>
        </w:rPr>
        <w:t>requirements</w:t>
      </w:r>
      <w:r w:rsidRPr="00CF5141">
        <w:rPr>
          <w:rFonts w:eastAsia="Malgun Gothic"/>
          <w:highlight w:val="green"/>
          <w:lang w:eastAsia="ko-KR"/>
        </w:rPr>
        <w:t xml:space="preserve">, at least </w:t>
      </w:r>
      <w:r w:rsidRPr="00CF5141">
        <w:rPr>
          <w:rFonts w:eastAsia="Malgun Gothic" w:hint="eastAsia"/>
          <w:highlight w:val="green"/>
          <w:lang w:eastAsia="ko-KR"/>
        </w:rPr>
        <w:t>the</w:t>
      </w:r>
      <w:r w:rsidRPr="00CF5141">
        <w:rPr>
          <w:rFonts w:eastAsia="Malgun Gothic"/>
          <w:highlight w:val="green"/>
          <w:lang w:eastAsia="ko-KR"/>
        </w:rPr>
        <w:t xml:space="preserve"> measurement delay (time period to account for measurements performed by UE for model input) and inference delay (time taken by AI/ML model to produce output) will be </w:t>
      </w:r>
      <w:r w:rsidRPr="00CF5141">
        <w:rPr>
          <w:rFonts w:eastAsia="Malgun Gothic" w:hint="eastAsia"/>
          <w:highlight w:val="green"/>
          <w:lang w:eastAsia="ko-KR"/>
        </w:rPr>
        <w:t>included</w:t>
      </w:r>
      <w:r w:rsidRPr="00CF5141">
        <w:rPr>
          <w:rFonts w:eastAsia="Malgun Gothic"/>
          <w:highlight w:val="green"/>
          <w:lang w:eastAsia="ko-KR"/>
        </w:rPr>
        <w:t xml:space="preserve">. </w:t>
      </w:r>
    </w:p>
    <w:p w14:paraId="43F33F6E" w14:textId="17F9E95D" w:rsidR="000C6B0B" w:rsidRPr="0003675E" w:rsidRDefault="000C6B0B" w:rsidP="000C6B0B">
      <w:pPr>
        <w:spacing w:beforeLines="50" w:before="120" w:after="0"/>
        <w:rPr>
          <w:rFonts w:eastAsia="Malgun Gothic"/>
          <w:highlight w:val="yellow"/>
          <w:lang w:eastAsia="ko-KR"/>
        </w:rPr>
      </w:pPr>
    </w:p>
    <w:p w14:paraId="174F14AE" w14:textId="224066F2" w:rsidR="000C6B0B" w:rsidRDefault="00001272" w:rsidP="000C6B0B">
      <w:pPr>
        <w:pStyle w:val="1"/>
        <w:spacing w:beforeLines="50" w:before="120" w:after="0"/>
        <w:rPr>
          <w:lang w:val="en-US" w:eastAsia="ja-JP"/>
        </w:rPr>
      </w:pPr>
      <w:r>
        <w:rPr>
          <w:lang w:val="en-US" w:eastAsia="ja-JP"/>
        </w:rPr>
        <w:t xml:space="preserve">Reference </w:t>
      </w:r>
    </w:p>
    <w:p w14:paraId="17E8D1BC" w14:textId="1B4377FB" w:rsidR="00462A9C" w:rsidRDefault="00F53AE9" w:rsidP="002F6062">
      <w:pPr>
        <w:pStyle w:val="affa"/>
        <w:numPr>
          <w:ilvl w:val="0"/>
          <w:numId w:val="7"/>
        </w:numPr>
        <w:spacing w:beforeLines="50" w:before="120" w:after="0"/>
        <w:ind w:firstLineChars="0"/>
        <w:rPr>
          <w:rFonts w:eastAsia="Malgun Gothic"/>
          <w:lang w:eastAsia="ko-KR"/>
        </w:rPr>
      </w:pPr>
      <w:r w:rsidRPr="00F53AE9">
        <w:rPr>
          <w:rFonts w:eastAsia="Malgun Gothic"/>
          <w:lang w:eastAsia="ko-KR"/>
        </w:rPr>
        <w:t>R4-2600084</w:t>
      </w:r>
      <w:r>
        <w:rPr>
          <w:rFonts w:eastAsia="Malgun Gothic"/>
          <w:lang w:eastAsia="ko-KR"/>
        </w:rPr>
        <w:t xml:space="preserve"> </w:t>
      </w:r>
      <w:r w:rsidRPr="00F53AE9">
        <w:rPr>
          <w:rFonts w:eastAsia="Malgun Gothic"/>
          <w:lang w:eastAsia="ko-KR"/>
        </w:rPr>
        <w:t>Topic summary for [118][222] NR_AIML_Mob_RRM</w:t>
      </w:r>
    </w:p>
    <w:p w14:paraId="1A1ADC35" w14:textId="78A8BA8C" w:rsidR="00462A9C" w:rsidRPr="00001272" w:rsidRDefault="00F53AE9" w:rsidP="002F6062">
      <w:pPr>
        <w:pStyle w:val="affa"/>
        <w:numPr>
          <w:ilvl w:val="0"/>
          <w:numId w:val="7"/>
        </w:numPr>
        <w:spacing w:beforeLines="50" w:before="120" w:after="0"/>
        <w:ind w:firstLineChars="0"/>
        <w:rPr>
          <w:rFonts w:eastAsia="Malgun Gothic"/>
          <w:lang w:eastAsia="ko-KR"/>
        </w:rPr>
      </w:pPr>
      <w:r w:rsidRPr="00F53AE9">
        <w:rPr>
          <w:rFonts w:eastAsia="Malgun Gothic"/>
          <w:lang w:eastAsia="ko-KR"/>
        </w:rPr>
        <w:t>R4-2602512</w:t>
      </w:r>
      <w:r>
        <w:rPr>
          <w:rFonts w:eastAsia="Malgun Gothic"/>
          <w:lang w:eastAsia="ko-KR"/>
        </w:rPr>
        <w:t xml:space="preserve"> </w:t>
      </w:r>
      <w:r w:rsidRPr="00F53AE9">
        <w:rPr>
          <w:rFonts w:eastAsia="Malgun Gothic"/>
          <w:lang w:eastAsia="ko-KR"/>
        </w:rPr>
        <w:t>Ad-hoc minutes for NR_AIML_Mob_RRM</w:t>
      </w:r>
    </w:p>
    <w:sectPr w:rsidR="00462A9C" w:rsidRPr="0000127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202EC" w14:textId="77777777" w:rsidR="00EE02C0" w:rsidRDefault="00EE02C0">
      <w:pPr>
        <w:spacing w:after="0"/>
      </w:pPr>
      <w:r>
        <w:separator/>
      </w:r>
    </w:p>
  </w:endnote>
  <w:endnote w:type="continuationSeparator" w:id="0">
    <w:p w14:paraId="6C5B188D" w14:textId="77777777" w:rsidR="00EE02C0" w:rsidRDefault="00EE02C0">
      <w:pPr>
        <w:spacing w:after="0"/>
      </w:pPr>
      <w:r>
        <w:continuationSeparator/>
      </w:r>
    </w:p>
  </w:endnote>
  <w:endnote w:type="continuationNotice" w:id="1">
    <w:p w14:paraId="42062F2C" w14:textId="77777777" w:rsidR="00EE02C0" w:rsidRDefault="00EE0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18CE" w14:textId="77777777" w:rsidR="00EE02C0" w:rsidRDefault="00EE02C0">
      <w:pPr>
        <w:spacing w:after="0"/>
      </w:pPr>
      <w:r>
        <w:separator/>
      </w:r>
    </w:p>
  </w:footnote>
  <w:footnote w:type="continuationSeparator" w:id="0">
    <w:p w14:paraId="26BE1DE5" w14:textId="77777777" w:rsidR="00EE02C0" w:rsidRDefault="00EE02C0">
      <w:pPr>
        <w:spacing w:after="0"/>
      </w:pPr>
      <w:r>
        <w:continuationSeparator/>
      </w:r>
    </w:p>
  </w:footnote>
  <w:footnote w:type="continuationNotice" w:id="1">
    <w:p w14:paraId="61E20F60" w14:textId="77777777" w:rsidR="00EE02C0" w:rsidRDefault="00EE0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num w:numId="1">
    <w:abstractNumId w:val="1"/>
  </w:num>
  <w:num w:numId="2">
    <w:abstractNumId w:val="2"/>
  </w:num>
  <w:num w:numId="3">
    <w:abstractNumId w:val="3"/>
  </w:num>
  <w:num w:numId="4">
    <w:abstractNumId w:val="5"/>
  </w:num>
  <w:num w:numId="5">
    <w:abstractNumId w:val="0"/>
  </w:num>
  <w:num w:numId="6">
    <w:abstractNumId w:val="4"/>
  </w:num>
  <w:num w:numId="7">
    <w:abstractNumId w:val="6"/>
  </w:num>
  <w:num w:numId="8">
    <w:abstractNumId w:val="7"/>
  </w:num>
  <w:num w:numId="9">
    <w:abstractNumId w:val="1"/>
  </w:num>
  <w:num w:numId="10">
    <w:abstractNumId w:val="1"/>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272"/>
    <w:rsid w:val="00001EF4"/>
    <w:rsid w:val="00001F16"/>
    <w:rsid w:val="00001FB8"/>
    <w:rsid w:val="000020E7"/>
    <w:rsid w:val="0000223C"/>
    <w:rsid w:val="0000227D"/>
    <w:rsid w:val="00002594"/>
    <w:rsid w:val="00002CCB"/>
    <w:rsid w:val="000030AE"/>
    <w:rsid w:val="000033D2"/>
    <w:rsid w:val="00003B83"/>
    <w:rsid w:val="00004165"/>
    <w:rsid w:val="000041D7"/>
    <w:rsid w:val="000041D9"/>
    <w:rsid w:val="00004443"/>
    <w:rsid w:val="00004749"/>
    <w:rsid w:val="00004A7C"/>
    <w:rsid w:val="00004F88"/>
    <w:rsid w:val="00005A3C"/>
    <w:rsid w:val="00005C37"/>
    <w:rsid w:val="0000626E"/>
    <w:rsid w:val="00006299"/>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2207"/>
    <w:rsid w:val="0002254A"/>
    <w:rsid w:val="000229CE"/>
    <w:rsid w:val="00022B80"/>
    <w:rsid w:val="00023DA5"/>
    <w:rsid w:val="00023DE7"/>
    <w:rsid w:val="00023EB4"/>
    <w:rsid w:val="00023F5E"/>
    <w:rsid w:val="00024062"/>
    <w:rsid w:val="000241B1"/>
    <w:rsid w:val="00025216"/>
    <w:rsid w:val="0002571D"/>
    <w:rsid w:val="000257B7"/>
    <w:rsid w:val="00025884"/>
    <w:rsid w:val="00025A25"/>
    <w:rsid w:val="00025CCA"/>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45C1"/>
    <w:rsid w:val="00034783"/>
    <w:rsid w:val="00035373"/>
    <w:rsid w:val="0003570A"/>
    <w:rsid w:val="0003587A"/>
    <w:rsid w:val="00035975"/>
    <w:rsid w:val="00035AEC"/>
    <w:rsid w:val="00035C50"/>
    <w:rsid w:val="0003654E"/>
    <w:rsid w:val="0003675E"/>
    <w:rsid w:val="0003690E"/>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35"/>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AE"/>
    <w:rsid w:val="00063C70"/>
    <w:rsid w:val="00064223"/>
    <w:rsid w:val="000649D0"/>
    <w:rsid w:val="00064AC9"/>
    <w:rsid w:val="00065506"/>
    <w:rsid w:val="00065863"/>
    <w:rsid w:val="00065962"/>
    <w:rsid w:val="00065DDB"/>
    <w:rsid w:val="00065DDD"/>
    <w:rsid w:val="00066A9E"/>
    <w:rsid w:val="0006764E"/>
    <w:rsid w:val="000677F7"/>
    <w:rsid w:val="00067F41"/>
    <w:rsid w:val="0007006A"/>
    <w:rsid w:val="00070298"/>
    <w:rsid w:val="00070523"/>
    <w:rsid w:val="00070FEB"/>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4FD"/>
    <w:rsid w:val="0007659A"/>
    <w:rsid w:val="000766E1"/>
    <w:rsid w:val="00076756"/>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736"/>
    <w:rsid w:val="00082C46"/>
    <w:rsid w:val="00082C6E"/>
    <w:rsid w:val="00082D0F"/>
    <w:rsid w:val="00082D5E"/>
    <w:rsid w:val="0008356F"/>
    <w:rsid w:val="00083831"/>
    <w:rsid w:val="00083CC4"/>
    <w:rsid w:val="00083DA0"/>
    <w:rsid w:val="00083F99"/>
    <w:rsid w:val="000841AD"/>
    <w:rsid w:val="0008465A"/>
    <w:rsid w:val="00084D54"/>
    <w:rsid w:val="00084D91"/>
    <w:rsid w:val="0008508A"/>
    <w:rsid w:val="000852A8"/>
    <w:rsid w:val="000852BC"/>
    <w:rsid w:val="00085493"/>
    <w:rsid w:val="00085A0E"/>
    <w:rsid w:val="00085CC3"/>
    <w:rsid w:val="0008637E"/>
    <w:rsid w:val="00086530"/>
    <w:rsid w:val="0008675C"/>
    <w:rsid w:val="00086D6F"/>
    <w:rsid w:val="00086DD2"/>
    <w:rsid w:val="00086FB8"/>
    <w:rsid w:val="00087045"/>
    <w:rsid w:val="00087455"/>
    <w:rsid w:val="00087548"/>
    <w:rsid w:val="0008789F"/>
    <w:rsid w:val="00087C6A"/>
    <w:rsid w:val="00087EBA"/>
    <w:rsid w:val="00087FCF"/>
    <w:rsid w:val="000909AF"/>
    <w:rsid w:val="00090CD7"/>
    <w:rsid w:val="00091447"/>
    <w:rsid w:val="00091698"/>
    <w:rsid w:val="000918B5"/>
    <w:rsid w:val="000921AB"/>
    <w:rsid w:val="00092726"/>
    <w:rsid w:val="00092F3C"/>
    <w:rsid w:val="00093E7E"/>
    <w:rsid w:val="000953AB"/>
    <w:rsid w:val="00095B63"/>
    <w:rsid w:val="00095D12"/>
    <w:rsid w:val="00096469"/>
    <w:rsid w:val="0009677F"/>
    <w:rsid w:val="00096BB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F1C"/>
    <w:rsid w:val="000B02AD"/>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774"/>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BF3"/>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B0B"/>
    <w:rsid w:val="000C6DA9"/>
    <w:rsid w:val="000C6F33"/>
    <w:rsid w:val="000C733C"/>
    <w:rsid w:val="000C7C03"/>
    <w:rsid w:val="000D0418"/>
    <w:rsid w:val="000D09B4"/>
    <w:rsid w:val="000D09FD"/>
    <w:rsid w:val="000D0F7E"/>
    <w:rsid w:val="000D1221"/>
    <w:rsid w:val="000D16CF"/>
    <w:rsid w:val="000D178F"/>
    <w:rsid w:val="000D19DE"/>
    <w:rsid w:val="000D1BDD"/>
    <w:rsid w:val="000D2195"/>
    <w:rsid w:val="000D263D"/>
    <w:rsid w:val="000D2753"/>
    <w:rsid w:val="000D29A1"/>
    <w:rsid w:val="000D2E75"/>
    <w:rsid w:val="000D4190"/>
    <w:rsid w:val="000D4304"/>
    <w:rsid w:val="000D44FB"/>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22"/>
    <w:rsid w:val="000F07F3"/>
    <w:rsid w:val="000F09F0"/>
    <w:rsid w:val="000F0DDA"/>
    <w:rsid w:val="000F0ED5"/>
    <w:rsid w:val="000F1391"/>
    <w:rsid w:val="000F13DE"/>
    <w:rsid w:val="000F13F6"/>
    <w:rsid w:val="000F1587"/>
    <w:rsid w:val="000F16A8"/>
    <w:rsid w:val="000F173E"/>
    <w:rsid w:val="000F1F6E"/>
    <w:rsid w:val="000F204C"/>
    <w:rsid w:val="000F39CA"/>
    <w:rsid w:val="000F3DBE"/>
    <w:rsid w:val="000F3E65"/>
    <w:rsid w:val="000F4EF7"/>
    <w:rsid w:val="000F4F2B"/>
    <w:rsid w:val="000F4FEB"/>
    <w:rsid w:val="000F50B8"/>
    <w:rsid w:val="000F5771"/>
    <w:rsid w:val="000F5929"/>
    <w:rsid w:val="000F5E52"/>
    <w:rsid w:val="000F5EB1"/>
    <w:rsid w:val="000F6077"/>
    <w:rsid w:val="000F61D3"/>
    <w:rsid w:val="000F665D"/>
    <w:rsid w:val="000F67EC"/>
    <w:rsid w:val="000F6846"/>
    <w:rsid w:val="000F6943"/>
    <w:rsid w:val="000F73DE"/>
    <w:rsid w:val="000F7513"/>
    <w:rsid w:val="000F7AE1"/>
    <w:rsid w:val="001002BE"/>
    <w:rsid w:val="00101D50"/>
    <w:rsid w:val="0010203D"/>
    <w:rsid w:val="001022E3"/>
    <w:rsid w:val="00102688"/>
    <w:rsid w:val="001029CC"/>
    <w:rsid w:val="00102A66"/>
    <w:rsid w:val="00102F91"/>
    <w:rsid w:val="00103408"/>
    <w:rsid w:val="0010341B"/>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87A"/>
    <w:rsid w:val="00114934"/>
    <w:rsid w:val="00114E78"/>
    <w:rsid w:val="00115456"/>
    <w:rsid w:val="00115474"/>
    <w:rsid w:val="001159A7"/>
    <w:rsid w:val="00115AE0"/>
    <w:rsid w:val="00115D2D"/>
    <w:rsid w:val="001163BA"/>
    <w:rsid w:val="00116589"/>
    <w:rsid w:val="00116A7A"/>
    <w:rsid w:val="00116B96"/>
    <w:rsid w:val="00116D33"/>
    <w:rsid w:val="00116FB7"/>
    <w:rsid w:val="00116FD2"/>
    <w:rsid w:val="00117490"/>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4BE2"/>
    <w:rsid w:val="00135932"/>
    <w:rsid w:val="00135E68"/>
    <w:rsid w:val="00135F14"/>
    <w:rsid w:val="0013664F"/>
    <w:rsid w:val="001367E6"/>
    <w:rsid w:val="001368D1"/>
    <w:rsid w:val="00136C2C"/>
    <w:rsid w:val="00136D4C"/>
    <w:rsid w:val="00136E2E"/>
    <w:rsid w:val="001401B1"/>
    <w:rsid w:val="0014076A"/>
    <w:rsid w:val="001408A4"/>
    <w:rsid w:val="00140A3F"/>
    <w:rsid w:val="00140BD6"/>
    <w:rsid w:val="00140F50"/>
    <w:rsid w:val="001413DC"/>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340"/>
    <w:rsid w:val="00147431"/>
    <w:rsid w:val="00147574"/>
    <w:rsid w:val="001475C7"/>
    <w:rsid w:val="00147669"/>
    <w:rsid w:val="00147693"/>
    <w:rsid w:val="001504EB"/>
    <w:rsid w:val="00151698"/>
    <w:rsid w:val="0015169C"/>
    <w:rsid w:val="00151ACF"/>
    <w:rsid w:val="00151C1C"/>
    <w:rsid w:val="00151EAC"/>
    <w:rsid w:val="00151FE3"/>
    <w:rsid w:val="00151FFB"/>
    <w:rsid w:val="00152679"/>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BFC"/>
    <w:rsid w:val="00157CB8"/>
    <w:rsid w:val="00160557"/>
    <w:rsid w:val="001609ED"/>
    <w:rsid w:val="00160A9E"/>
    <w:rsid w:val="00160C50"/>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A83"/>
    <w:rsid w:val="00166F8A"/>
    <w:rsid w:val="001673FE"/>
    <w:rsid w:val="00167C49"/>
    <w:rsid w:val="00170311"/>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8F1"/>
    <w:rsid w:val="00173ACA"/>
    <w:rsid w:val="00173D4F"/>
    <w:rsid w:val="00173DB2"/>
    <w:rsid w:val="00174189"/>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519"/>
    <w:rsid w:val="00190608"/>
    <w:rsid w:val="001909B6"/>
    <w:rsid w:val="00190E4D"/>
    <w:rsid w:val="00190EF0"/>
    <w:rsid w:val="001910CA"/>
    <w:rsid w:val="00191105"/>
    <w:rsid w:val="00191171"/>
    <w:rsid w:val="001912AE"/>
    <w:rsid w:val="00191532"/>
    <w:rsid w:val="00191D2E"/>
    <w:rsid w:val="00191F2B"/>
    <w:rsid w:val="0019219A"/>
    <w:rsid w:val="00192413"/>
    <w:rsid w:val="001925FB"/>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BA7"/>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65"/>
    <w:rsid w:val="001B15AA"/>
    <w:rsid w:val="001B1696"/>
    <w:rsid w:val="001B1EA4"/>
    <w:rsid w:val="001B1FDD"/>
    <w:rsid w:val="001B221F"/>
    <w:rsid w:val="001B232E"/>
    <w:rsid w:val="001B2687"/>
    <w:rsid w:val="001B2791"/>
    <w:rsid w:val="001B27E8"/>
    <w:rsid w:val="001B2927"/>
    <w:rsid w:val="001B4CCC"/>
    <w:rsid w:val="001B4F85"/>
    <w:rsid w:val="001B5A92"/>
    <w:rsid w:val="001B5CB6"/>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52"/>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CE4"/>
    <w:rsid w:val="001D7D3D"/>
    <w:rsid w:val="001D7D94"/>
    <w:rsid w:val="001D7F98"/>
    <w:rsid w:val="001E0381"/>
    <w:rsid w:val="001E05F0"/>
    <w:rsid w:val="001E0A28"/>
    <w:rsid w:val="001E0F28"/>
    <w:rsid w:val="001E13AE"/>
    <w:rsid w:val="001E1A07"/>
    <w:rsid w:val="001E1F15"/>
    <w:rsid w:val="001E1FBD"/>
    <w:rsid w:val="001E2119"/>
    <w:rsid w:val="001E21B7"/>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924"/>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4FEC"/>
    <w:rsid w:val="00225305"/>
    <w:rsid w:val="0022599A"/>
    <w:rsid w:val="00225B3C"/>
    <w:rsid w:val="00226F40"/>
    <w:rsid w:val="002270E2"/>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5E2"/>
    <w:rsid w:val="00245BF4"/>
    <w:rsid w:val="00246426"/>
    <w:rsid w:val="002466CA"/>
    <w:rsid w:val="00246710"/>
    <w:rsid w:val="00247270"/>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78E"/>
    <w:rsid w:val="00256B81"/>
    <w:rsid w:val="00257683"/>
    <w:rsid w:val="0025798A"/>
    <w:rsid w:val="00257C8B"/>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2EA9"/>
    <w:rsid w:val="0026302C"/>
    <w:rsid w:val="00263389"/>
    <w:rsid w:val="00263535"/>
    <w:rsid w:val="0026358E"/>
    <w:rsid w:val="00263A54"/>
    <w:rsid w:val="00263BC7"/>
    <w:rsid w:val="00263EFE"/>
    <w:rsid w:val="00264050"/>
    <w:rsid w:val="00264122"/>
    <w:rsid w:val="0026439A"/>
    <w:rsid w:val="00264AD0"/>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4FB"/>
    <w:rsid w:val="00270750"/>
    <w:rsid w:val="0027085C"/>
    <w:rsid w:val="00270C89"/>
    <w:rsid w:val="00270E25"/>
    <w:rsid w:val="00270F69"/>
    <w:rsid w:val="0027120B"/>
    <w:rsid w:val="00271323"/>
    <w:rsid w:val="002714F8"/>
    <w:rsid w:val="00271A0F"/>
    <w:rsid w:val="0027247C"/>
    <w:rsid w:val="00272901"/>
    <w:rsid w:val="00272FC5"/>
    <w:rsid w:val="00273DD3"/>
    <w:rsid w:val="002741FA"/>
    <w:rsid w:val="002745D4"/>
    <w:rsid w:val="00274901"/>
    <w:rsid w:val="00274B3B"/>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22"/>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0F63"/>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78B"/>
    <w:rsid w:val="002B6D15"/>
    <w:rsid w:val="002B6D32"/>
    <w:rsid w:val="002B6F3C"/>
    <w:rsid w:val="002B6F51"/>
    <w:rsid w:val="002B7997"/>
    <w:rsid w:val="002B7A13"/>
    <w:rsid w:val="002B7FB2"/>
    <w:rsid w:val="002C004D"/>
    <w:rsid w:val="002C03A3"/>
    <w:rsid w:val="002C044C"/>
    <w:rsid w:val="002C0EB5"/>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1A"/>
    <w:rsid w:val="002C4691"/>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400"/>
    <w:rsid w:val="002C745E"/>
    <w:rsid w:val="002C7B7D"/>
    <w:rsid w:val="002C7FC6"/>
    <w:rsid w:val="002D009F"/>
    <w:rsid w:val="002D017A"/>
    <w:rsid w:val="002D01E3"/>
    <w:rsid w:val="002D03E5"/>
    <w:rsid w:val="002D06AC"/>
    <w:rsid w:val="002D06BB"/>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21F"/>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073"/>
    <w:rsid w:val="002E4711"/>
    <w:rsid w:val="002E4BA6"/>
    <w:rsid w:val="002E4C74"/>
    <w:rsid w:val="002E502C"/>
    <w:rsid w:val="002E5B56"/>
    <w:rsid w:val="002E6327"/>
    <w:rsid w:val="002E65C0"/>
    <w:rsid w:val="002E6FA2"/>
    <w:rsid w:val="002E77B2"/>
    <w:rsid w:val="002E7E96"/>
    <w:rsid w:val="002F00EF"/>
    <w:rsid w:val="002F021F"/>
    <w:rsid w:val="002F02B3"/>
    <w:rsid w:val="002F0FEB"/>
    <w:rsid w:val="002F10FB"/>
    <w:rsid w:val="002F158C"/>
    <w:rsid w:val="002F22F0"/>
    <w:rsid w:val="002F2349"/>
    <w:rsid w:val="002F26F1"/>
    <w:rsid w:val="002F2BE7"/>
    <w:rsid w:val="002F2D8E"/>
    <w:rsid w:val="002F3260"/>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62"/>
    <w:rsid w:val="002F608C"/>
    <w:rsid w:val="002F61CE"/>
    <w:rsid w:val="002F65D2"/>
    <w:rsid w:val="002F709C"/>
    <w:rsid w:val="002F70E7"/>
    <w:rsid w:val="002F713B"/>
    <w:rsid w:val="002F7685"/>
    <w:rsid w:val="003005A9"/>
    <w:rsid w:val="003008CA"/>
    <w:rsid w:val="00300CBD"/>
    <w:rsid w:val="003014EF"/>
    <w:rsid w:val="00301D42"/>
    <w:rsid w:val="003021D4"/>
    <w:rsid w:val="003022A5"/>
    <w:rsid w:val="0030257A"/>
    <w:rsid w:val="003029BE"/>
    <w:rsid w:val="00302A54"/>
    <w:rsid w:val="00302F7A"/>
    <w:rsid w:val="003035D5"/>
    <w:rsid w:val="0030377D"/>
    <w:rsid w:val="00303921"/>
    <w:rsid w:val="00304221"/>
    <w:rsid w:val="003048E8"/>
    <w:rsid w:val="00304E89"/>
    <w:rsid w:val="003050C5"/>
    <w:rsid w:val="00305341"/>
    <w:rsid w:val="0030539D"/>
    <w:rsid w:val="00305696"/>
    <w:rsid w:val="003060EC"/>
    <w:rsid w:val="00306423"/>
    <w:rsid w:val="00306DA9"/>
    <w:rsid w:val="00307002"/>
    <w:rsid w:val="0030708E"/>
    <w:rsid w:val="003074D2"/>
    <w:rsid w:val="003075C0"/>
    <w:rsid w:val="00307E51"/>
    <w:rsid w:val="00307E7E"/>
    <w:rsid w:val="00307F3F"/>
    <w:rsid w:val="0031064A"/>
    <w:rsid w:val="003108DE"/>
    <w:rsid w:val="003109D4"/>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7B"/>
    <w:rsid w:val="003139CB"/>
    <w:rsid w:val="00313B5D"/>
    <w:rsid w:val="00313C62"/>
    <w:rsid w:val="00313CDA"/>
    <w:rsid w:val="00313E6B"/>
    <w:rsid w:val="00313EAD"/>
    <w:rsid w:val="00313EC9"/>
    <w:rsid w:val="00314C96"/>
    <w:rsid w:val="00314CED"/>
    <w:rsid w:val="00314DC9"/>
    <w:rsid w:val="00314E7C"/>
    <w:rsid w:val="003150DF"/>
    <w:rsid w:val="00315867"/>
    <w:rsid w:val="00315AF2"/>
    <w:rsid w:val="00315B4A"/>
    <w:rsid w:val="003161AB"/>
    <w:rsid w:val="0031660E"/>
    <w:rsid w:val="0031674A"/>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8C8"/>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4004D"/>
    <w:rsid w:val="00340300"/>
    <w:rsid w:val="003403D6"/>
    <w:rsid w:val="003404B6"/>
    <w:rsid w:val="0034063F"/>
    <w:rsid w:val="00340D79"/>
    <w:rsid w:val="0034111E"/>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0A5"/>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DA3"/>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1D91"/>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0EE5"/>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93"/>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E59"/>
    <w:rsid w:val="003A1648"/>
    <w:rsid w:val="003A1764"/>
    <w:rsid w:val="003A196A"/>
    <w:rsid w:val="003A1C97"/>
    <w:rsid w:val="003A2A91"/>
    <w:rsid w:val="003A2B9E"/>
    <w:rsid w:val="003A2E40"/>
    <w:rsid w:val="003A318C"/>
    <w:rsid w:val="003A37AC"/>
    <w:rsid w:val="003A37E6"/>
    <w:rsid w:val="003A3805"/>
    <w:rsid w:val="003A4051"/>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D2C"/>
    <w:rsid w:val="003B0E49"/>
    <w:rsid w:val="003B13A0"/>
    <w:rsid w:val="003B163B"/>
    <w:rsid w:val="003B1810"/>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6192"/>
    <w:rsid w:val="003B6CB3"/>
    <w:rsid w:val="003B6EED"/>
    <w:rsid w:val="003B70E2"/>
    <w:rsid w:val="003B714F"/>
    <w:rsid w:val="003B7177"/>
    <w:rsid w:val="003B743B"/>
    <w:rsid w:val="003B755E"/>
    <w:rsid w:val="003B76F0"/>
    <w:rsid w:val="003B7A68"/>
    <w:rsid w:val="003B7D4A"/>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EE4"/>
    <w:rsid w:val="003D3173"/>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3AD"/>
    <w:rsid w:val="003E7859"/>
    <w:rsid w:val="003E7BF5"/>
    <w:rsid w:val="003F0820"/>
    <w:rsid w:val="003F0DC4"/>
    <w:rsid w:val="003F0F3E"/>
    <w:rsid w:val="003F1616"/>
    <w:rsid w:val="003F1621"/>
    <w:rsid w:val="003F186F"/>
    <w:rsid w:val="003F1C1B"/>
    <w:rsid w:val="003F1ED0"/>
    <w:rsid w:val="003F216F"/>
    <w:rsid w:val="003F2380"/>
    <w:rsid w:val="003F2687"/>
    <w:rsid w:val="003F273D"/>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8EA"/>
    <w:rsid w:val="004045D8"/>
    <w:rsid w:val="00404831"/>
    <w:rsid w:val="00404AE3"/>
    <w:rsid w:val="00405D24"/>
    <w:rsid w:val="00405E6F"/>
    <w:rsid w:val="0040662C"/>
    <w:rsid w:val="0040662D"/>
    <w:rsid w:val="00406D0C"/>
    <w:rsid w:val="00406FDA"/>
    <w:rsid w:val="0040702F"/>
    <w:rsid w:val="00407661"/>
    <w:rsid w:val="00407AA2"/>
    <w:rsid w:val="00410095"/>
    <w:rsid w:val="004100CE"/>
    <w:rsid w:val="00410314"/>
    <w:rsid w:val="004105EA"/>
    <w:rsid w:val="0041089E"/>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75B"/>
    <w:rsid w:val="004228ED"/>
    <w:rsid w:val="00422A69"/>
    <w:rsid w:val="004230E5"/>
    <w:rsid w:val="00423774"/>
    <w:rsid w:val="00423AE2"/>
    <w:rsid w:val="00423B89"/>
    <w:rsid w:val="00423DA0"/>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891"/>
    <w:rsid w:val="00440BBC"/>
    <w:rsid w:val="00441271"/>
    <w:rsid w:val="004412A0"/>
    <w:rsid w:val="00441532"/>
    <w:rsid w:val="004418F2"/>
    <w:rsid w:val="0044214F"/>
    <w:rsid w:val="00442337"/>
    <w:rsid w:val="00442A6A"/>
    <w:rsid w:val="00442BFB"/>
    <w:rsid w:val="00442F57"/>
    <w:rsid w:val="004438CF"/>
    <w:rsid w:val="00443E74"/>
    <w:rsid w:val="00443EA5"/>
    <w:rsid w:val="00444975"/>
    <w:rsid w:val="00444EC0"/>
    <w:rsid w:val="00444EDB"/>
    <w:rsid w:val="00444F1D"/>
    <w:rsid w:val="00444FFE"/>
    <w:rsid w:val="004451E4"/>
    <w:rsid w:val="00445DA7"/>
    <w:rsid w:val="00445EA7"/>
    <w:rsid w:val="00446077"/>
    <w:rsid w:val="00446097"/>
    <w:rsid w:val="00446408"/>
    <w:rsid w:val="004466DF"/>
    <w:rsid w:val="00446EEC"/>
    <w:rsid w:val="004471C7"/>
    <w:rsid w:val="0044722F"/>
    <w:rsid w:val="00447261"/>
    <w:rsid w:val="004472A0"/>
    <w:rsid w:val="00447373"/>
    <w:rsid w:val="00447430"/>
    <w:rsid w:val="00447695"/>
    <w:rsid w:val="004477B8"/>
    <w:rsid w:val="00447987"/>
    <w:rsid w:val="00447D8C"/>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A9C"/>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3FA"/>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26A"/>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4BD"/>
    <w:rsid w:val="004907D2"/>
    <w:rsid w:val="00490DF0"/>
    <w:rsid w:val="00490E05"/>
    <w:rsid w:val="00490F26"/>
    <w:rsid w:val="0049133A"/>
    <w:rsid w:val="00491632"/>
    <w:rsid w:val="004917BD"/>
    <w:rsid w:val="004918DC"/>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5C63"/>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709"/>
    <w:rsid w:val="004A2BA9"/>
    <w:rsid w:val="004A3278"/>
    <w:rsid w:val="004A343D"/>
    <w:rsid w:val="004A36B0"/>
    <w:rsid w:val="004A3C26"/>
    <w:rsid w:val="004A3C2D"/>
    <w:rsid w:val="004A3E5B"/>
    <w:rsid w:val="004A438F"/>
    <w:rsid w:val="004A4492"/>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B67"/>
    <w:rsid w:val="004B5EFD"/>
    <w:rsid w:val="004B67E8"/>
    <w:rsid w:val="004B69DD"/>
    <w:rsid w:val="004B6B0F"/>
    <w:rsid w:val="004B6FEE"/>
    <w:rsid w:val="004B7789"/>
    <w:rsid w:val="004B7BA5"/>
    <w:rsid w:val="004B7BFA"/>
    <w:rsid w:val="004B7CAC"/>
    <w:rsid w:val="004B7DCD"/>
    <w:rsid w:val="004B7EE9"/>
    <w:rsid w:val="004C0280"/>
    <w:rsid w:val="004C06F5"/>
    <w:rsid w:val="004C0DC4"/>
    <w:rsid w:val="004C13BB"/>
    <w:rsid w:val="004C17AB"/>
    <w:rsid w:val="004C17F6"/>
    <w:rsid w:val="004C1800"/>
    <w:rsid w:val="004C18AD"/>
    <w:rsid w:val="004C18F2"/>
    <w:rsid w:val="004C1C6F"/>
    <w:rsid w:val="004C2399"/>
    <w:rsid w:val="004C2670"/>
    <w:rsid w:val="004C2838"/>
    <w:rsid w:val="004C2A9E"/>
    <w:rsid w:val="004C2BAC"/>
    <w:rsid w:val="004C2F01"/>
    <w:rsid w:val="004C32D6"/>
    <w:rsid w:val="004C349F"/>
    <w:rsid w:val="004C3543"/>
    <w:rsid w:val="004C383D"/>
    <w:rsid w:val="004C4005"/>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940"/>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3E71"/>
    <w:rsid w:val="004F40D1"/>
    <w:rsid w:val="004F49DD"/>
    <w:rsid w:val="004F4B0F"/>
    <w:rsid w:val="004F506F"/>
    <w:rsid w:val="004F54B2"/>
    <w:rsid w:val="004F55B3"/>
    <w:rsid w:val="004F5670"/>
    <w:rsid w:val="004F56AB"/>
    <w:rsid w:val="004F5F76"/>
    <w:rsid w:val="004F603A"/>
    <w:rsid w:val="004F6388"/>
    <w:rsid w:val="004F6584"/>
    <w:rsid w:val="004F72FC"/>
    <w:rsid w:val="004F7439"/>
    <w:rsid w:val="004F76AB"/>
    <w:rsid w:val="00500269"/>
    <w:rsid w:val="005003FF"/>
    <w:rsid w:val="005008DE"/>
    <w:rsid w:val="00500B72"/>
    <w:rsid w:val="00500C58"/>
    <w:rsid w:val="00500F43"/>
    <w:rsid w:val="005011C4"/>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7F1"/>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7CB"/>
    <w:rsid w:val="00526BE7"/>
    <w:rsid w:val="0052745B"/>
    <w:rsid w:val="00527526"/>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7B6"/>
    <w:rsid w:val="00542895"/>
    <w:rsid w:val="0054348A"/>
    <w:rsid w:val="005437D5"/>
    <w:rsid w:val="00543B47"/>
    <w:rsid w:val="00543C64"/>
    <w:rsid w:val="00543DED"/>
    <w:rsid w:val="00544251"/>
    <w:rsid w:val="0054428A"/>
    <w:rsid w:val="005448A7"/>
    <w:rsid w:val="00544971"/>
    <w:rsid w:val="00545099"/>
    <w:rsid w:val="0054568B"/>
    <w:rsid w:val="00545AE6"/>
    <w:rsid w:val="00545D5F"/>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6E53"/>
    <w:rsid w:val="00557031"/>
    <w:rsid w:val="0055713F"/>
    <w:rsid w:val="00557194"/>
    <w:rsid w:val="0055746B"/>
    <w:rsid w:val="005605F4"/>
    <w:rsid w:val="0056103F"/>
    <w:rsid w:val="005612A2"/>
    <w:rsid w:val="005616E6"/>
    <w:rsid w:val="0056189E"/>
    <w:rsid w:val="005620CC"/>
    <w:rsid w:val="00562153"/>
    <w:rsid w:val="0056225A"/>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B03"/>
    <w:rsid w:val="0057028D"/>
    <w:rsid w:val="005702F3"/>
    <w:rsid w:val="00570313"/>
    <w:rsid w:val="005705BA"/>
    <w:rsid w:val="00570BD5"/>
    <w:rsid w:val="00570BE4"/>
    <w:rsid w:val="005712E2"/>
    <w:rsid w:val="00571777"/>
    <w:rsid w:val="0057263D"/>
    <w:rsid w:val="00572705"/>
    <w:rsid w:val="00572859"/>
    <w:rsid w:val="00572F21"/>
    <w:rsid w:val="00572F5A"/>
    <w:rsid w:val="00573B19"/>
    <w:rsid w:val="0057483C"/>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95F"/>
    <w:rsid w:val="00593AFB"/>
    <w:rsid w:val="00593BEB"/>
    <w:rsid w:val="005949B7"/>
    <w:rsid w:val="00594A05"/>
    <w:rsid w:val="00594BB7"/>
    <w:rsid w:val="00594C09"/>
    <w:rsid w:val="00594FF2"/>
    <w:rsid w:val="0059502C"/>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68"/>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4C7"/>
    <w:rsid w:val="005B1949"/>
    <w:rsid w:val="005B1963"/>
    <w:rsid w:val="005B1A65"/>
    <w:rsid w:val="005B1DDE"/>
    <w:rsid w:val="005B2489"/>
    <w:rsid w:val="005B2CB9"/>
    <w:rsid w:val="005B2D0D"/>
    <w:rsid w:val="005B33B0"/>
    <w:rsid w:val="005B3477"/>
    <w:rsid w:val="005B3651"/>
    <w:rsid w:val="005B41D6"/>
    <w:rsid w:val="005B41FD"/>
    <w:rsid w:val="005B4381"/>
    <w:rsid w:val="005B44B1"/>
    <w:rsid w:val="005B4802"/>
    <w:rsid w:val="005B4CAB"/>
    <w:rsid w:val="005B52A2"/>
    <w:rsid w:val="005B53CD"/>
    <w:rsid w:val="005B5792"/>
    <w:rsid w:val="005B5BF3"/>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A6"/>
    <w:rsid w:val="005C2047"/>
    <w:rsid w:val="005C2119"/>
    <w:rsid w:val="005C2197"/>
    <w:rsid w:val="005C3B51"/>
    <w:rsid w:val="005C4510"/>
    <w:rsid w:val="005C535D"/>
    <w:rsid w:val="005C545C"/>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0E0"/>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972"/>
    <w:rsid w:val="005E4C5A"/>
    <w:rsid w:val="005E4C71"/>
    <w:rsid w:val="005E521C"/>
    <w:rsid w:val="005E523E"/>
    <w:rsid w:val="005E5DB6"/>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2B46"/>
    <w:rsid w:val="005F3007"/>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9BC"/>
    <w:rsid w:val="00602BEB"/>
    <w:rsid w:val="00602CFA"/>
    <w:rsid w:val="00602D27"/>
    <w:rsid w:val="00602D3F"/>
    <w:rsid w:val="00602DC5"/>
    <w:rsid w:val="0060332D"/>
    <w:rsid w:val="00603439"/>
    <w:rsid w:val="00603C6F"/>
    <w:rsid w:val="00604222"/>
    <w:rsid w:val="00604BCE"/>
    <w:rsid w:val="00605188"/>
    <w:rsid w:val="00605537"/>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DD0"/>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5E52"/>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722"/>
    <w:rsid w:val="00662B67"/>
    <w:rsid w:val="00662E6B"/>
    <w:rsid w:val="006631E7"/>
    <w:rsid w:val="0066322F"/>
    <w:rsid w:val="00663516"/>
    <w:rsid w:val="006635DF"/>
    <w:rsid w:val="0066373C"/>
    <w:rsid w:val="006639BD"/>
    <w:rsid w:val="00664C8E"/>
    <w:rsid w:val="00664D13"/>
    <w:rsid w:val="00665371"/>
    <w:rsid w:val="006661CE"/>
    <w:rsid w:val="00666517"/>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3DD"/>
    <w:rsid w:val="00686544"/>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649"/>
    <w:rsid w:val="00695779"/>
    <w:rsid w:val="0069589E"/>
    <w:rsid w:val="006959B4"/>
    <w:rsid w:val="006959B5"/>
    <w:rsid w:val="00695D85"/>
    <w:rsid w:val="00696030"/>
    <w:rsid w:val="006961D2"/>
    <w:rsid w:val="006964F4"/>
    <w:rsid w:val="006968B0"/>
    <w:rsid w:val="00696E39"/>
    <w:rsid w:val="00696F1B"/>
    <w:rsid w:val="00697077"/>
    <w:rsid w:val="00697476"/>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C12"/>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A9F"/>
    <w:rsid w:val="006C10D9"/>
    <w:rsid w:val="006C1855"/>
    <w:rsid w:val="006C197D"/>
    <w:rsid w:val="006C1A41"/>
    <w:rsid w:val="006C1AAF"/>
    <w:rsid w:val="006C1C3B"/>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B24"/>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12C9"/>
    <w:rsid w:val="006F14F0"/>
    <w:rsid w:val="006F1A3E"/>
    <w:rsid w:val="006F1A44"/>
    <w:rsid w:val="006F1C18"/>
    <w:rsid w:val="006F1FA4"/>
    <w:rsid w:val="006F2319"/>
    <w:rsid w:val="006F2381"/>
    <w:rsid w:val="006F24B9"/>
    <w:rsid w:val="006F2695"/>
    <w:rsid w:val="006F28F7"/>
    <w:rsid w:val="006F2A74"/>
    <w:rsid w:val="006F2D7F"/>
    <w:rsid w:val="006F3BEC"/>
    <w:rsid w:val="006F3DFC"/>
    <w:rsid w:val="006F42A5"/>
    <w:rsid w:val="006F458D"/>
    <w:rsid w:val="006F4CBA"/>
    <w:rsid w:val="006F596A"/>
    <w:rsid w:val="006F6777"/>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8FA"/>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54F"/>
    <w:rsid w:val="00711939"/>
    <w:rsid w:val="0071203E"/>
    <w:rsid w:val="0071244D"/>
    <w:rsid w:val="00712631"/>
    <w:rsid w:val="007128AB"/>
    <w:rsid w:val="00712D0D"/>
    <w:rsid w:val="00712F1D"/>
    <w:rsid w:val="007130A2"/>
    <w:rsid w:val="007130E4"/>
    <w:rsid w:val="007141A5"/>
    <w:rsid w:val="00714345"/>
    <w:rsid w:val="007143E6"/>
    <w:rsid w:val="007144B0"/>
    <w:rsid w:val="00714545"/>
    <w:rsid w:val="007145FE"/>
    <w:rsid w:val="0071471F"/>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A3"/>
    <w:rsid w:val="00726175"/>
    <w:rsid w:val="0072624E"/>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8A4"/>
    <w:rsid w:val="00735C42"/>
    <w:rsid w:val="0073617C"/>
    <w:rsid w:val="00736455"/>
    <w:rsid w:val="00736541"/>
    <w:rsid w:val="00736B37"/>
    <w:rsid w:val="00736B43"/>
    <w:rsid w:val="00736F9E"/>
    <w:rsid w:val="0073732A"/>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326"/>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384"/>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4E13"/>
    <w:rsid w:val="0076502B"/>
    <w:rsid w:val="0076503F"/>
    <w:rsid w:val="007650F2"/>
    <w:rsid w:val="007655D5"/>
    <w:rsid w:val="00765772"/>
    <w:rsid w:val="007657D7"/>
    <w:rsid w:val="00765AB9"/>
    <w:rsid w:val="007664B1"/>
    <w:rsid w:val="00766BF8"/>
    <w:rsid w:val="00767794"/>
    <w:rsid w:val="00767C25"/>
    <w:rsid w:val="00767E24"/>
    <w:rsid w:val="007700C7"/>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4DE0"/>
    <w:rsid w:val="00785641"/>
    <w:rsid w:val="007859EB"/>
    <w:rsid w:val="00785E69"/>
    <w:rsid w:val="0078604F"/>
    <w:rsid w:val="0078626D"/>
    <w:rsid w:val="00786408"/>
    <w:rsid w:val="0078662F"/>
    <w:rsid w:val="00786921"/>
    <w:rsid w:val="00786967"/>
    <w:rsid w:val="00786A00"/>
    <w:rsid w:val="00787B3C"/>
    <w:rsid w:val="007900F9"/>
    <w:rsid w:val="00790448"/>
    <w:rsid w:val="0079055E"/>
    <w:rsid w:val="007908AE"/>
    <w:rsid w:val="00790910"/>
    <w:rsid w:val="007909DE"/>
    <w:rsid w:val="00790DBD"/>
    <w:rsid w:val="00790EBB"/>
    <w:rsid w:val="00791009"/>
    <w:rsid w:val="007910F1"/>
    <w:rsid w:val="007912DC"/>
    <w:rsid w:val="00791338"/>
    <w:rsid w:val="0079270A"/>
    <w:rsid w:val="00792B5F"/>
    <w:rsid w:val="00792D04"/>
    <w:rsid w:val="007936A2"/>
    <w:rsid w:val="007937DC"/>
    <w:rsid w:val="00793B56"/>
    <w:rsid w:val="007949F1"/>
    <w:rsid w:val="007955BC"/>
    <w:rsid w:val="007957ED"/>
    <w:rsid w:val="00795849"/>
    <w:rsid w:val="007963B6"/>
    <w:rsid w:val="007964A0"/>
    <w:rsid w:val="00796747"/>
    <w:rsid w:val="00796C34"/>
    <w:rsid w:val="00796D5E"/>
    <w:rsid w:val="00796E93"/>
    <w:rsid w:val="007970D2"/>
    <w:rsid w:val="00797284"/>
    <w:rsid w:val="007977C4"/>
    <w:rsid w:val="007A005A"/>
    <w:rsid w:val="007A012A"/>
    <w:rsid w:val="007A0B71"/>
    <w:rsid w:val="007A157F"/>
    <w:rsid w:val="007A1AB3"/>
    <w:rsid w:val="007A1C3A"/>
    <w:rsid w:val="007A1E68"/>
    <w:rsid w:val="007A1EAA"/>
    <w:rsid w:val="007A20CC"/>
    <w:rsid w:val="007A2330"/>
    <w:rsid w:val="007A237D"/>
    <w:rsid w:val="007A252B"/>
    <w:rsid w:val="007A274E"/>
    <w:rsid w:val="007A2753"/>
    <w:rsid w:val="007A290B"/>
    <w:rsid w:val="007A34DE"/>
    <w:rsid w:val="007A34F7"/>
    <w:rsid w:val="007A39B3"/>
    <w:rsid w:val="007A3BEC"/>
    <w:rsid w:val="007A3C0E"/>
    <w:rsid w:val="007A3DB7"/>
    <w:rsid w:val="007A3EBB"/>
    <w:rsid w:val="007A41C7"/>
    <w:rsid w:val="007A42C3"/>
    <w:rsid w:val="007A453F"/>
    <w:rsid w:val="007A4560"/>
    <w:rsid w:val="007A4A75"/>
    <w:rsid w:val="007A4A9C"/>
    <w:rsid w:val="007A4D23"/>
    <w:rsid w:val="007A4D35"/>
    <w:rsid w:val="007A4EE1"/>
    <w:rsid w:val="007A4F14"/>
    <w:rsid w:val="007A530A"/>
    <w:rsid w:val="007A532C"/>
    <w:rsid w:val="007A5B5B"/>
    <w:rsid w:val="007A6128"/>
    <w:rsid w:val="007A62F1"/>
    <w:rsid w:val="007A69B7"/>
    <w:rsid w:val="007A69DA"/>
    <w:rsid w:val="007A6EBF"/>
    <w:rsid w:val="007A74BA"/>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345"/>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070"/>
    <w:rsid w:val="007C456A"/>
    <w:rsid w:val="007C45E6"/>
    <w:rsid w:val="007C4994"/>
    <w:rsid w:val="007C4CC1"/>
    <w:rsid w:val="007C4EFA"/>
    <w:rsid w:val="007C500E"/>
    <w:rsid w:val="007C56EB"/>
    <w:rsid w:val="007C598D"/>
    <w:rsid w:val="007C59BA"/>
    <w:rsid w:val="007C5A31"/>
    <w:rsid w:val="007C5EF1"/>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238"/>
    <w:rsid w:val="007D6315"/>
    <w:rsid w:val="007D6352"/>
    <w:rsid w:val="007D63B0"/>
    <w:rsid w:val="007D75E5"/>
    <w:rsid w:val="007D773E"/>
    <w:rsid w:val="007D7B05"/>
    <w:rsid w:val="007E0081"/>
    <w:rsid w:val="007E00BA"/>
    <w:rsid w:val="007E0139"/>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5A7"/>
    <w:rsid w:val="007F0A65"/>
    <w:rsid w:val="007F0E1E"/>
    <w:rsid w:val="007F1AE0"/>
    <w:rsid w:val="007F1BA0"/>
    <w:rsid w:val="007F1BD6"/>
    <w:rsid w:val="007F1C5C"/>
    <w:rsid w:val="007F1D79"/>
    <w:rsid w:val="007F2398"/>
    <w:rsid w:val="007F246F"/>
    <w:rsid w:val="007F28DA"/>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30F0"/>
    <w:rsid w:val="00823397"/>
    <w:rsid w:val="008233A8"/>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EAE"/>
    <w:rsid w:val="008423E3"/>
    <w:rsid w:val="008425B6"/>
    <w:rsid w:val="008429AD"/>
    <w:rsid w:val="008429DB"/>
    <w:rsid w:val="00842A68"/>
    <w:rsid w:val="00842D6B"/>
    <w:rsid w:val="00842ECC"/>
    <w:rsid w:val="0084417C"/>
    <w:rsid w:val="008441E8"/>
    <w:rsid w:val="008443AD"/>
    <w:rsid w:val="00844846"/>
    <w:rsid w:val="0084493C"/>
    <w:rsid w:val="00844E97"/>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282"/>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0B"/>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332D"/>
    <w:rsid w:val="00873808"/>
    <w:rsid w:val="00873E1C"/>
    <w:rsid w:val="00873E1F"/>
    <w:rsid w:val="0087400F"/>
    <w:rsid w:val="008740AA"/>
    <w:rsid w:val="008743D3"/>
    <w:rsid w:val="008743F3"/>
    <w:rsid w:val="00874687"/>
    <w:rsid w:val="008749DF"/>
    <w:rsid w:val="00874B08"/>
    <w:rsid w:val="00874C16"/>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A39"/>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C84"/>
    <w:rsid w:val="00896DB2"/>
    <w:rsid w:val="00897155"/>
    <w:rsid w:val="00897AD9"/>
    <w:rsid w:val="008A07D0"/>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5A"/>
    <w:rsid w:val="008A4BBA"/>
    <w:rsid w:val="008A4DC8"/>
    <w:rsid w:val="008A4E8A"/>
    <w:rsid w:val="008A564C"/>
    <w:rsid w:val="008A5D76"/>
    <w:rsid w:val="008A6046"/>
    <w:rsid w:val="008A662A"/>
    <w:rsid w:val="008A6817"/>
    <w:rsid w:val="008A690C"/>
    <w:rsid w:val="008A76AD"/>
    <w:rsid w:val="008A7BA3"/>
    <w:rsid w:val="008B030D"/>
    <w:rsid w:val="008B080F"/>
    <w:rsid w:val="008B0B6C"/>
    <w:rsid w:val="008B0E06"/>
    <w:rsid w:val="008B0F28"/>
    <w:rsid w:val="008B14C2"/>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6EF8"/>
    <w:rsid w:val="008B700E"/>
    <w:rsid w:val="008B74A7"/>
    <w:rsid w:val="008B76BD"/>
    <w:rsid w:val="008B771E"/>
    <w:rsid w:val="008C0789"/>
    <w:rsid w:val="008C08C3"/>
    <w:rsid w:val="008C0B17"/>
    <w:rsid w:val="008C16A6"/>
    <w:rsid w:val="008C1941"/>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6FC7"/>
    <w:rsid w:val="008D7031"/>
    <w:rsid w:val="008D766F"/>
    <w:rsid w:val="008D7C15"/>
    <w:rsid w:val="008E0245"/>
    <w:rsid w:val="008E0271"/>
    <w:rsid w:val="008E094A"/>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6F21"/>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CF"/>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D9D"/>
    <w:rsid w:val="00901F90"/>
    <w:rsid w:val="009022B3"/>
    <w:rsid w:val="00902446"/>
    <w:rsid w:val="00902506"/>
    <w:rsid w:val="009025CF"/>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0F"/>
    <w:rsid w:val="0090674C"/>
    <w:rsid w:val="00906833"/>
    <w:rsid w:val="00906880"/>
    <w:rsid w:val="00906C06"/>
    <w:rsid w:val="0090700A"/>
    <w:rsid w:val="00907140"/>
    <w:rsid w:val="009071FA"/>
    <w:rsid w:val="009078A0"/>
    <w:rsid w:val="00907967"/>
    <w:rsid w:val="00907B85"/>
    <w:rsid w:val="009101B7"/>
    <w:rsid w:val="009101E2"/>
    <w:rsid w:val="00911B2F"/>
    <w:rsid w:val="00911F7D"/>
    <w:rsid w:val="0091215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700"/>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0F32"/>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AE3"/>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6D59"/>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D8"/>
    <w:rsid w:val="0096506F"/>
    <w:rsid w:val="0096539D"/>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978"/>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B51"/>
    <w:rsid w:val="00977C77"/>
    <w:rsid w:val="009813A1"/>
    <w:rsid w:val="00981560"/>
    <w:rsid w:val="009816EB"/>
    <w:rsid w:val="00981702"/>
    <w:rsid w:val="0098179F"/>
    <w:rsid w:val="00981EFE"/>
    <w:rsid w:val="00981FE2"/>
    <w:rsid w:val="00982032"/>
    <w:rsid w:val="00982141"/>
    <w:rsid w:val="0098232F"/>
    <w:rsid w:val="0098257B"/>
    <w:rsid w:val="0098271C"/>
    <w:rsid w:val="00982EBC"/>
    <w:rsid w:val="00982ED2"/>
    <w:rsid w:val="009834FA"/>
    <w:rsid w:val="00983910"/>
    <w:rsid w:val="00983F5E"/>
    <w:rsid w:val="00984448"/>
    <w:rsid w:val="00984495"/>
    <w:rsid w:val="00985037"/>
    <w:rsid w:val="009850F1"/>
    <w:rsid w:val="009852A1"/>
    <w:rsid w:val="009852C0"/>
    <w:rsid w:val="0098537B"/>
    <w:rsid w:val="009854B6"/>
    <w:rsid w:val="0098563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48E"/>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51"/>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5F9F"/>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C1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830"/>
    <w:rsid w:val="009D5E0D"/>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1E22"/>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E7E92"/>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39E3"/>
    <w:rsid w:val="009F45F2"/>
    <w:rsid w:val="009F4652"/>
    <w:rsid w:val="009F47FB"/>
    <w:rsid w:val="009F4D5D"/>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D7C"/>
    <w:rsid w:val="00A03E3C"/>
    <w:rsid w:val="00A03EC7"/>
    <w:rsid w:val="00A0418F"/>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C1A"/>
    <w:rsid w:val="00A11EE7"/>
    <w:rsid w:val="00A124BB"/>
    <w:rsid w:val="00A1268F"/>
    <w:rsid w:val="00A131A0"/>
    <w:rsid w:val="00A132BC"/>
    <w:rsid w:val="00A13A0A"/>
    <w:rsid w:val="00A146B0"/>
    <w:rsid w:val="00A146B7"/>
    <w:rsid w:val="00A1475F"/>
    <w:rsid w:val="00A149C2"/>
    <w:rsid w:val="00A152C6"/>
    <w:rsid w:val="00A15652"/>
    <w:rsid w:val="00A1570A"/>
    <w:rsid w:val="00A15C74"/>
    <w:rsid w:val="00A15DAD"/>
    <w:rsid w:val="00A166BD"/>
    <w:rsid w:val="00A16876"/>
    <w:rsid w:val="00A16F05"/>
    <w:rsid w:val="00A170C0"/>
    <w:rsid w:val="00A1739F"/>
    <w:rsid w:val="00A173F6"/>
    <w:rsid w:val="00A177A2"/>
    <w:rsid w:val="00A17866"/>
    <w:rsid w:val="00A2081B"/>
    <w:rsid w:val="00A208CE"/>
    <w:rsid w:val="00A20E79"/>
    <w:rsid w:val="00A20F8D"/>
    <w:rsid w:val="00A211B4"/>
    <w:rsid w:val="00A21BED"/>
    <w:rsid w:val="00A21EF0"/>
    <w:rsid w:val="00A223CF"/>
    <w:rsid w:val="00A22C61"/>
    <w:rsid w:val="00A22D42"/>
    <w:rsid w:val="00A22F95"/>
    <w:rsid w:val="00A235F3"/>
    <w:rsid w:val="00A23A68"/>
    <w:rsid w:val="00A23C49"/>
    <w:rsid w:val="00A23F75"/>
    <w:rsid w:val="00A23F77"/>
    <w:rsid w:val="00A23FD9"/>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7E4"/>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93D"/>
    <w:rsid w:val="00A52B2F"/>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7A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8B0"/>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C32"/>
    <w:rsid w:val="00A874C9"/>
    <w:rsid w:val="00A87620"/>
    <w:rsid w:val="00A8781C"/>
    <w:rsid w:val="00A87F03"/>
    <w:rsid w:val="00A87FEB"/>
    <w:rsid w:val="00A9000E"/>
    <w:rsid w:val="00A9032B"/>
    <w:rsid w:val="00A90B19"/>
    <w:rsid w:val="00A90C71"/>
    <w:rsid w:val="00A910AD"/>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28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6D"/>
    <w:rsid w:val="00AC5AD1"/>
    <w:rsid w:val="00AC5BFA"/>
    <w:rsid w:val="00AC5D49"/>
    <w:rsid w:val="00AC63AD"/>
    <w:rsid w:val="00AC68E3"/>
    <w:rsid w:val="00AC6D6B"/>
    <w:rsid w:val="00AC6F6A"/>
    <w:rsid w:val="00AC7471"/>
    <w:rsid w:val="00AC7B0D"/>
    <w:rsid w:val="00AC7B38"/>
    <w:rsid w:val="00AC7F49"/>
    <w:rsid w:val="00AD0B5E"/>
    <w:rsid w:val="00AD1249"/>
    <w:rsid w:val="00AD177E"/>
    <w:rsid w:val="00AD17B6"/>
    <w:rsid w:val="00AD187F"/>
    <w:rsid w:val="00AD2017"/>
    <w:rsid w:val="00AD2890"/>
    <w:rsid w:val="00AD2F39"/>
    <w:rsid w:val="00AD306C"/>
    <w:rsid w:val="00AD35DE"/>
    <w:rsid w:val="00AD3A69"/>
    <w:rsid w:val="00AD4063"/>
    <w:rsid w:val="00AD4102"/>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B01"/>
    <w:rsid w:val="00B04B03"/>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24C"/>
    <w:rsid w:val="00B2255A"/>
    <w:rsid w:val="00B2264E"/>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2EC"/>
    <w:rsid w:val="00B32C6B"/>
    <w:rsid w:val="00B33D01"/>
    <w:rsid w:val="00B33E62"/>
    <w:rsid w:val="00B340AB"/>
    <w:rsid w:val="00B341BE"/>
    <w:rsid w:val="00B34430"/>
    <w:rsid w:val="00B349D6"/>
    <w:rsid w:val="00B34D82"/>
    <w:rsid w:val="00B350AF"/>
    <w:rsid w:val="00B35496"/>
    <w:rsid w:val="00B359E0"/>
    <w:rsid w:val="00B362B3"/>
    <w:rsid w:val="00B36414"/>
    <w:rsid w:val="00B36E9E"/>
    <w:rsid w:val="00B37933"/>
    <w:rsid w:val="00B37975"/>
    <w:rsid w:val="00B3797A"/>
    <w:rsid w:val="00B400B3"/>
    <w:rsid w:val="00B40703"/>
    <w:rsid w:val="00B40B2D"/>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667"/>
    <w:rsid w:val="00B53ECF"/>
    <w:rsid w:val="00B54460"/>
    <w:rsid w:val="00B54540"/>
    <w:rsid w:val="00B54575"/>
    <w:rsid w:val="00B5477D"/>
    <w:rsid w:val="00B5489C"/>
    <w:rsid w:val="00B54ADB"/>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32C"/>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3C3"/>
    <w:rsid w:val="00B77756"/>
    <w:rsid w:val="00B77BE8"/>
    <w:rsid w:val="00B77E06"/>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2E8"/>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A58"/>
    <w:rsid w:val="00BB6E97"/>
    <w:rsid w:val="00BB74FD"/>
    <w:rsid w:val="00BB76E9"/>
    <w:rsid w:val="00BB77B5"/>
    <w:rsid w:val="00BB791A"/>
    <w:rsid w:val="00BB79DB"/>
    <w:rsid w:val="00BB7D4B"/>
    <w:rsid w:val="00BB7DDF"/>
    <w:rsid w:val="00BB7E90"/>
    <w:rsid w:val="00BC0BB5"/>
    <w:rsid w:val="00BC111F"/>
    <w:rsid w:val="00BC1183"/>
    <w:rsid w:val="00BC1A75"/>
    <w:rsid w:val="00BC1BD6"/>
    <w:rsid w:val="00BC1DD1"/>
    <w:rsid w:val="00BC1FC4"/>
    <w:rsid w:val="00BC21C1"/>
    <w:rsid w:val="00BC27B7"/>
    <w:rsid w:val="00BC2A9D"/>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24D"/>
    <w:rsid w:val="00BC6EAB"/>
    <w:rsid w:val="00BC6FB7"/>
    <w:rsid w:val="00BC73A9"/>
    <w:rsid w:val="00BD0A2C"/>
    <w:rsid w:val="00BD0A73"/>
    <w:rsid w:val="00BD0F4C"/>
    <w:rsid w:val="00BD0FA9"/>
    <w:rsid w:val="00BD14EC"/>
    <w:rsid w:val="00BD155A"/>
    <w:rsid w:val="00BD1B65"/>
    <w:rsid w:val="00BD1B67"/>
    <w:rsid w:val="00BD1CEE"/>
    <w:rsid w:val="00BD2043"/>
    <w:rsid w:val="00BD228F"/>
    <w:rsid w:val="00BD23A8"/>
    <w:rsid w:val="00BD23B8"/>
    <w:rsid w:val="00BD28BF"/>
    <w:rsid w:val="00BD2C2B"/>
    <w:rsid w:val="00BD2D12"/>
    <w:rsid w:val="00BD2DE1"/>
    <w:rsid w:val="00BD3B17"/>
    <w:rsid w:val="00BD3BC3"/>
    <w:rsid w:val="00BD40F3"/>
    <w:rsid w:val="00BD41C0"/>
    <w:rsid w:val="00BD44FE"/>
    <w:rsid w:val="00BD4811"/>
    <w:rsid w:val="00BD4EB4"/>
    <w:rsid w:val="00BD5214"/>
    <w:rsid w:val="00BD5EC3"/>
    <w:rsid w:val="00BD6404"/>
    <w:rsid w:val="00BD6EF2"/>
    <w:rsid w:val="00BD6FBE"/>
    <w:rsid w:val="00BD71D8"/>
    <w:rsid w:val="00BD747E"/>
    <w:rsid w:val="00BD75D0"/>
    <w:rsid w:val="00BD76B2"/>
    <w:rsid w:val="00BD7B04"/>
    <w:rsid w:val="00BD7B6C"/>
    <w:rsid w:val="00BE0310"/>
    <w:rsid w:val="00BE0440"/>
    <w:rsid w:val="00BE0654"/>
    <w:rsid w:val="00BE087D"/>
    <w:rsid w:val="00BE0C1E"/>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A52"/>
    <w:rsid w:val="00C02BA7"/>
    <w:rsid w:val="00C030E8"/>
    <w:rsid w:val="00C03143"/>
    <w:rsid w:val="00C03355"/>
    <w:rsid w:val="00C03415"/>
    <w:rsid w:val="00C037C0"/>
    <w:rsid w:val="00C03A84"/>
    <w:rsid w:val="00C03B0C"/>
    <w:rsid w:val="00C040F8"/>
    <w:rsid w:val="00C044F4"/>
    <w:rsid w:val="00C04691"/>
    <w:rsid w:val="00C046D5"/>
    <w:rsid w:val="00C04717"/>
    <w:rsid w:val="00C049E3"/>
    <w:rsid w:val="00C04EA7"/>
    <w:rsid w:val="00C0524D"/>
    <w:rsid w:val="00C05388"/>
    <w:rsid w:val="00C05615"/>
    <w:rsid w:val="00C056DC"/>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2FAD"/>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DCC"/>
    <w:rsid w:val="00C2011F"/>
    <w:rsid w:val="00C204C2"/>
    <w:rsid w:val="00C20DC7"/>
    <w:rsid w:val="00C20EB5"/>
    <w:rsid w:val="00C21023"/>
    <w:rsid w:val="00C21AA9"/>
    <w:rsid w:val="00C21D96"/>
    <w:rsid w:val="00C22125"/>
    <w:rsid w:val="00C2218F"/>
    <w:rsid w:val="00C22318"/>
    <w:rsid w:val="00C2264F"/>
    <w:rsid w:val="00C22A98"/>
    <w:rsid w:val="00C22EF5"/>
    <w:rsid w:val="00C233DA"/>
    <w:rsid w:val="00C23811"/>
    <w:rsid w:val="00C23A46"/>
    <w:rsid w:val="00C23C83"/>
    <w:rsid w:val="00C23D29"/>
    <w:rsid w:val="00C246B6"/>
    <w:rsid w:val="00C24A9E"/>
    <w:rsid w:val="00C24C05"/>
    <w:rsid w:val="00C24D2F"/>
    <w:rsid w:val="00C25078"/>
    <w:rsid w:val="00C2591C"/>
    <w:rsid w:val="00C2592E"/>
    <w:rsid w:val="00C25E59"/>
    <w:rsid w:val="00C26222"/>
    <w:rsid w:val="00C264D2"/>
    <w:rsid w:val="00C26D2C"/>
    <w:rsid w:val="00C270E2"/>
    <w:rsid w:val="00C270F4"/>
    <w:rsid w:val="00C27936"/>
    <w:rsid w:val="00C27D6A"/>
    <w:rsid w:val="00C302D6"/>
    <w:rsid w:val="00C303D6"/>
    <w:rsid w:val="00C30C80"/>
    <w:rsid w:val="00C31283"/>
    <w:rsid w:val="00C313E2"/>
    <w:rsid w:val="00C31706"/>
    <w:rsid w:val="00C31C94"/>
    <w:rsid w:val="00C3226B"/>
    <w:rsid w:val="00C32A70"/>
    <w:rsid w:val="00C32BC7"/>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49C"/>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125"/>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B8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132"/>
    <w:rsid w:val="00C662CB"/>
    <w:rsid w:val="00C66A7E"/>
    <w:rsid w:val="00C66ABD"/>
    <w:rsid w:val="00C66AC9"/>
    <w:rsid w:val="00C6728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60F"/>
    <w:rsid w:val="00C83BE6"/>
    <w:rsid w:val="00C83BFC"/>
    <w:rsid w:val="00C83D1B"/>
    <w:rsid w:val="00C851E8"/>
    <w:rsid w:val="00C85251"/>
    <w:rsid w:val="00C85344"/>
    <w:rsid w:val="00C85354"/>
    <w:rsid w:val="00C85497"/>
    <w:rsid w:val="00C85683"/>
    <w:rsid w:val="00C861B7"/>
    <w:rsid w:val="00C861F5"/>
    <w:rsid w:val="00C86764"/>
    <w:rsid w:val="00C86AB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3B58"/>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2127"/>
    <w:rsid w:val="00CC2438"/>
    <w:rsid w:val="00CC243C"/>
    <w:rsid w:val="00CC25B4"/>
    <w:rsid w:val="00CC2D25"/>
    <w:rsid w:val="00CC2F56"/>
    <w:rsid w:val="00CC30A8"/>
    <w:rsid w:val="00CC30C2"/>
    <w:rsid w:val="00CC3965"/>
    <w:rsid w:val="00CC3CE8"/>
    <w:rsid w:val="00CC4323"/>
    <w:rsid w:val="00CC4379"/>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911"/>
    <w:rsid w:val="00CD0B49"/>
    <w:rsid w:val="00CD0B55"/>
    <w:rsid w:val="00CD0DCA"/>
    <w:rsid w:val="00CD1739"/>
    <w:rsid w:val="00CD2319"/>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077"/>
    <w:rsid w:val="00CF64D0"/>
    <w:rsid w:val="00CF67FE"/>
    <w:rsid w:val="00CF7BD5"/>
    <w:rsid w:val="00CF7E6E"/>
    <w:rsid w:val="00D0036C"/>
    <w:rsid w:val="00D00725"/>
    <w:rsid w:val="00D00AD9"/>
    <w:rsid w:val="00D00CEF"/>
    <w:rsid w:val="00D0100F"/>
    <w:rsid w:val="00D01069"/>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E0F"/>
    <w:rsid w:val="00D03FF9"/>
    <w:rsid w:val="00D04504"/>
    <w:rsid w:val="00D04989"/>
    <w:rsid w:val="00D04A32"/>
    <w:rsid w:val="00D04BBC"/>
    <w:rsid w:val="00D04CC3"/>
    <w:rsid w:val="00D0527B"/>
    <w:rsid w:val="00D053B9"/>
    <w:rsid w:val="00D05C30"/>
    <w:rsid w:val="00D05D20"/>
    <w:rsid w:val="00D05DF5"/>
    <w:rsid w:val="00D05E75"/>
    <w:rsid w:val="00D05FDB"/>
    <w:rsid w:val="00D06143"/>
    <w:rsid w:val="00D0629C"/>
    <w:rsid w:val="00D062FA"/>
    <w:rsid w:val="00D0692B"/>
    <w:rsid w:val="00D06A92"/>
    <w:rsid w:val="00D06DFD"/>
    <w:rsid w:val="00D071DF"/>
    <w:rsid w:val="00D072BB"/>
    <w:rsid w:val="00D072FF"/>
    <w:rsid w:val="00D07674"/>
    <w:rsid w:val="00D078CD"/>
    <w:rsid w:val="00D10052"/>
    <w:rsid w:val="00D1035C"/>
    <w:rsid w:val="00D10570"/>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261"/>
    <w:rsid w:val="00D1751E"/>
    <w:rsid w:val="00D17694"/>
    <w:rsid w:val="00D17783"/>
    <w:rsid w:val="00D17AB7"/>
    <w:rsid w:val="00D17F83"/>
    <w:rsid w:val="00D202F8"/>
    <w:rsid w:val="00D20360"/>
    <w:rsid w:val="00D2041B"/>
    <w:rsid w:val="00D20A35"/>
    <w:rsid w:val="00D2131A"/>
    <w:rsid w:val="00D2131B"/>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D35"/>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EC"/>
    <w:rsid w:val="00D408DD"/>
    <w:rsid w:val="00D4112B"/>
    <w:rsid w:val="00D41E6E"/>
    <w:rsid w:val="00D42254"/>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4237"/>
    <w:rsid w:val="00D54B70"/>
    <w:rsid w:val="00D54E32"/>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6EED"/>
    <w:rsid w:val="00D7749B"/>
    <w:rsid w:val="00D774F0"/>
    <w:rsid w:val="00D77933"/>
    <w:rsid w:val="00D77D22"/>
    <w:rsid w:val="00D8000A"/>
    <w:rsid w:val="00D804CE"/>
    <w:rsid w:val="00D805FD"/>
    <w:rsid w:val="00D80786"/>
    <w:rsid w:val="00D80AF9"/>
    <w:rsid w:val="00D8172B"/>
    <w:rsid w:val="00D81919"/>
    <w:rsid w:val="00D81B81"/>
    <w:rsid w:val="00D81CAB"/>
    <w:rsid w:val="00D81DEE"/>
    <w:rsid w:val="00D81FA6"/>
    <w:rsid w:val="00D825B8"/>
    <w:rsid w:val="00D82733"/>
    <w:rsid w:val="00D82B49"/>
    <w:rsid w:val="00D82CB0"/>
    <w:rsid w:val="00D83339"/>
    <w:rsid w:val="00D83382"/>
    <w:rsid w:val="00D83726"/>
    <w:rsid w:val="00D846E1"/>
    <w:rsid w:val="00D848FC"/>
    <w:rsid w:val="00D84937"/>
    <w:rsid w:val="00D84967"/>
    <w:rsid w:val="00D84B32"/>
    <w:rsid w:val="00D85072"/>
    <w:rsid w:val="00D85150"/>
    <w:rsid w:val="00D853E7"/>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22"/>
    <w:rsid w:val="00D91F54"/>
    <w:rsid w:val="00D92152"/>
    <w:rsid w:val="00D921C4"/>
    <w:rsid w:val="00D92806"/>
    <w:rsid w:val="00D92CAF"/>
    <w:rsid w:val="00D9304E"/>
    <w:rsid w:val="00D930C0"/>
    <w:rsid w:val="00D9359C"/>
    <w:rsid w:val="00D93843"/>
    <w:rsid w:val="00D93B09"/>
    <w:rsid w:val="00D93D4C"/>
    <w:rsid w:val="00D94024"/>
    <w:rsid w:val="00D94BC7"/>
    <w:rsid w:val="00D94FE3"/>
    <w:rsid w:val="00D9542D"/>
    <w:rsid w:val="00D958B7"/>
    <w:rsid w:val="00D959D9"/>
    <w:rsid w:val="00D95E75"/>
    <w:rsid w:val="00D95EE8"/>
    <w:rsid w:val="00D9614D"/>
    <w:rsid w:val="00D96248"/>
    <w:rsid w:val="00D966C1"/>
    <w:rsid w:val="00D96753"/>
    <w:rsid w:val="00D9693A"/>
    <w:rsid w:val="00D96A6F"/>
    <w:rsid w:val="00D971C0"/>
    <w:rsid w:val="00D97213"/>
    <w:rsid w:val="00D9731A"/>
    <w:rsid w:val="00D978B7"/>
    <w:rsid w:val="00D97C59"/>
    <w:rsid w:val="00D97CBA"/>
    <w:rsid w:val="00D97DD0"/>
    <w:rsid w:val="00D97F0C"/>
    <w:rsid w:val="00DA0207"/>
    <w:rsid w:val="00DA02AA"/>
    <w:rsid w:val="00DA0C7E"/>
    <w:rsid w:val="00DA0CBA"/>
    <w:rsid w:val="00DA0FC3"/>
    <w:rsid w:val="00DA164B"/>
    <w:rsid w:val="00DA170F"/>
    <w:rsid w:val="00DA1B98"/>
    <w:rsid w:val="00DA1EFD"/>
    <w:rsid w:val="00DA20D3"/>
    <w:rsid w:val="00DA23E4"/>
    <w:rsid w:val="00DA24FA"/>
    <w:rsid w:val="00DA25ED"/>
    <w:rsid w:val="00DA25FC"/>
    <w:rsid w:val="00DA2A1E"/>
    <w:rsid w:val="00DA2C64"/>
    <w:rsid w:val="00DA2D42"/>
    <w:rsid w:val="00DA305D"/>
    <w:rsid w:val="00DA3255"/>
    <w:rsid w:val="00DA3A02"/>
    <w:rsid w:val="00DA3A86"/>
    <w:rsid w:val="00DA3EAF"/>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CA2"/>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8B9"/>
    <w:rsid w:val="00DC4ACD"/>
    <w:rsid w:val="00DC4E8B"/>
    <w:rsid w:val="00DC4F72"/>
    <w:rsid w:val="00DC51BA"/>
    <w:rsid w:val="00DC52A2"/>
    <w:rsid w:val="00DC546F"/>
    <w:rsid w:val="00DC58DC"/>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BC"/>
    <w:rsid w:val="00DD2D10"/>
    <w:rsid w:val="00DD2D7A"/>
    <w:rsid w:val="00DD3AB3"/>
    <w:rsid w:val="00DD3BDC"/>
    <w:rsid w:val="00DD421E"/>
    <w:rsid w:val="00DD4237"/>
    <w:rsid w:val="00DD42CF"/>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7067"/>
    <w:rsid w:val="00DE7F07"/>
    <w:rsid w:val="00DF0356"/>
    <w:rsid w:val="00DF0414"/>
    <w:rsid w:val="00DF0457"/>
    <w:rsid w:val="00DF04B9"/>
    <w:rsid w:val="00DF05EE"/>
    <w:rsid w:val="00DF0B47"/>
    <w:rsid w:val="00DF1056"/>
    <w:rsid w:val="00DF1094"/>
    <w:rsid w:val="00DF119F"/>
    <w:rsid w:val="00DF1577"/>
    <w:rsid w:val="00DF1A3B"/>
    <w:rsid w:val="00DF2A2B"/>
    <w:rsid w:val="00DF2A6A"/>
    <w:rsid w:val="00DF2B4B"/>
    <w:rsid w:val="00DF2C16"/>
    <w:rsid w:val="00DF2C9D"/>
    <w:rsid w:val="00DF3714"/>
    <w:rsid w:val="00DF43A6"/>
    <w:rsid w:val="00DF46DE"/>
    <w:rsid w:val="00DF4B19"/>
    <w:rsid w:val="00DF4BE0"/>
    <w:rsid w:val="00DF550F"/>
    <w:rsid w:val="00DF5A16"/>
    <w:rsid w:val="00DF5A42"/>
    <w:rsid w:val="00DF6625"/>
    <w:rsid w:val="00DF7180"/>
    <w:rsid w:val="00DF71D7"/>
    <w:rsid w:val="00DF73CE"/>
    <w:rsid w:val="00DF765A"/>
    <w:rsid w:val="00DF7B92"/>
    <w:rsid w:val="00DF7C76"/>
    <w:rsid w:val="00DF7D8C"/>
    <w:rsid w:val="00E0033E"/>
    <w:rsid w:val="00E00548"/>
    <w:rsid w:val="00E00743"/>
    <w:rsid w:val="00E00781"/>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5F2D"/>
    <w:rsid w:val="00E060EB"/>
    <w:rsid w:val="00E06466"/>
    <w:rsid w:val="00E065F3"/>
    <w:rsid w:val="00E06835"/>
    <w:rsid w:val="00E06D79"/>
    <w:rsid w:val="00E06FDA"/>
    <w:rsid w:val="00E07146"/>
    <w:rsid w:val="00E072AB"/>
    <w:rsid w:val="00E07626"/>
    <w:rsid w:val="00E079F5"/>
    <w:rsid w:val="00E10A08"/>
    <w:rsid w:val="00E11308"/>
    <w:rsid w:val="00E114EA"/>
    <w:rsid w:val="00E116CD"/>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47F"/>
    <w:rsid w:val="00E25B9E"/>
    <w:rsid w:val="00E25C25"/>
    <w:rsid w:val="00E25F08"/>
    <w:rsid w:val="00E26450"/>
    <w:rsid w:val="00E26A94"/>
    <w:rsid w:val="00E26B3B"/>
    <w:rsid w:val="00E26BF7"/>
    <w:rsid w:val="00E26D7E"/>
    <w:rsid w:val="00E26DB9"/>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900"/>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6A37"/>
    <w:rsid w:val="00EA6C29"/>
    <w:rsid w:val="00EA7063"/>
    <w:rsid w:val="00EA70BB"/>
    <w:rsid w:val="00EA71AF"/>
    <w:rsid w:val="00EA73DF"/>
    <w:rsid w:val="00EA7809"/>
    <w:rsid w:val="00EA7AB5"/>
    <w:rsid w:val="00EA7CAD"/>
    <w:rsid w:val="00EB0AB9"/>
    <w:rsid w:val="00EB0FEA"/>
    <w:rsid w:val="00EB10E9"/>
    <w:rsid w:val="00EB1199"/>
    <w:rsid w:val="00EB13BD"/>
    <w:rsid w:val="00EB15F8"/>
    <w:rsid w:val="00EB163F"/>
    <w:rsid w:val="00EB221F"/>
    <w:rsid w:val="00EB2463"/>
    <w:rsid w:val="00EB26E4"/>
    <w:rsid w:val="00EB2932"/>
    <w:rsid w:val="00EB2D0A"/>
    <w:rsid w:val="00EB3242"/>
    <w:rsid w:val="00EB32FE"/>
    <w:rsid w:val="00EB3328"/>
    <w:rsid w:val="00EB3361"/>
    <w:rsid w:val="00EB35C7"/>
    <w:rsid w:val="00EB372A"/>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22F"/>
    <w:rsid w:val="00EC5452"/>
    <w:rsid w:val="00EC5BE3"/>
    <w:rsid w:val="00EC5C6F"/>
    <w:rsid w:val="00EC5E38"/>
    <w:rsid w:val="00EC5FF5"/>
    <w:rsid w:val="00EC65F3"/>
    <w:rsid w:val="00EC6AFB"/>
    <w:rsid w:val="00EC6D57"/>
    <w:rsid w:val="00EC6D90"/>
    <w:rsid w:val="00EC70EF"/>
    <w:rsid w:val="00EC7382"/>
    <w:rsid w:val="00EC7E54"/>
    <w:rsid w:val="00EC7EC1"/>
    <w:rsid w:val="00ED00FD"/>
    <w:rsid w:val="00ED0349"/>
    <w:rsid w:val="00ED06BF"/>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4826"/>
    <w:rsid w:val="00ED6996"/>
    <w:rsid w:val="00ED6FE3"/>
    <w:rsid w:val="00ED71DC"/>
    <w:rsid w:val="00ED72C1"/>
    <w:rsid w:val="00ED7336"/>
    <w:rsid w:val="00ED7648"/>
    <w:rsid w:val="00ED771A"/>
    <w:rsid w:val="00ED77F3"/>
    <w:rsid w:val="00ED7897"/>
    <w:rsid w:val="00ED796F"/>
    <w:rsid w:val="00ED7996"/>
    <w:rsid w:val="00ED7EEC"/>
    <w:rsid w:val="00EE02C0"/>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3EEF"/>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AC8"/>
    <w:rsid w:val="00F0615B"/>
    <w:rsid w:val="00F0632A"/>
    <w:rsid w:val="00F07167"/>
    <w:rsid w:val="00F072D8"/>
    <w:rsid w:val="00F07322"/>
    <w:rsid w:val="00F07526"/>
    <w:rsid w:val="00F07CE0"/>
    <w:rsid w:val="00F07E62"/>
    <w:rsid w:val="00F1032B"/>
    <w:rsid w:val="00F10757"/>
    <w:rsid w:val="00F10C6D"/>
    <w:rsid w:val="00F10DD1"/>
    <w:rsid w:val="00F1124F"/>
    <w:rsid w:val="00F115F5"/>
    <w:rsid w:val="00F11C29"/>
    <w:rsid w:val="00F11D31"/>
    <w:rsid w:val="00F11DB2"/>
    <w:rsid w:val="00F11FEB"/>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792"/>
    <w:rsid w:val="00F47FE4"/>
    <w:rsid w:val="00F505A9"/>
    <w:rsid w:val="00F51086"/>
    <w:rsid w:val="00F511BD"/>
    <w:rsid w:val="00F519DA"/>
    <w:rsid w:val="00F51DCF"/>
    <w:rsid w:val="00F52286"/>
    <w:rsid w:val="00F52797"/>
    <w:rsid w:val="00F52832"/>
    <w:rsid w:val="00F52C5C"/>
    <w:rsid w:val="00F53053"/>
    <w:rsid w:val="00F530BB"/>
    <w:rsid w:val="00F536DE"/>
    <w:rsid w:val="00F53A20"/>
    <w:rsid w:val="00F53A9E"/>
    <w:rsid w:val="00F53AE9"/>
    <w:rsid w:val="00F53C93"/>
    <w:rsid w:val="00F53D36"/>
    <w:rsid w:val="00F53EB3"/>
    <w:rsid w:val="00F53FE2"/>
    <w:rsid w:val="00F54102"/>
    <w:rsid w:val="00F541FC"/>
    <w:rsid w:val="00F54285"/>
    <w:rsid w:val="00F54B3D"/>
    <w:rsid w:val="00F5526A"/>
    <w:rsid w:val="00F55519"/>
    <w:rsid w:val="00F5592D"/>
    <w:rsid w:val="00F55CCA"/>
    <w:rsid w:val="00F55CF3"/>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3B6F"/>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97D"/>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5F72"/>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3C9"/>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F5"/>
    <w:rsid w:val="00FA292B"/>
    <w:rsid w:val="00FA29EB"/>
    <w:rsid w:val="00FA2D8D"/>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4076"/>
    <w:rsid w:val="00FF446E"/>
    <w:rsid w:val="00FF52D4"/>
    <w:rsid w:val="00FF59E0"/>
    <w:rsid w:val="00FF64FA"/>
    <w:rsid w:val="00FF659A"/>
    <w:rsid w:val="00FF6AA4"/>
    <w:rsid w:val="00FF6B09"/>
    <w:rsid w:val="00FF6C96"/>
    <w:rsid w:val="00FF6CB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1B85"/>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h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R4_bullets"/>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6"/>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PreviousValue="false" ContentTypeId="0x0101"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2.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3.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5.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OPPO-RAN4#118</cp:lastModifiedBy>
  <cp:revision>3</cp:revision>
  <cp:lastPrinted>2019-04-26T03:09:00Z</cp:lastPrinted>
  <dcterms:created xsi:type="dcterms:W3CDTF">2026-02-12T17:39:00Z</dcterms:created>
  <dcterms:modified xsi:type="dcterms:W3CDTF">2026-02-12T17:40:00Z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